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4D81B909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CD65A9">
        <w:rPr>
          <w:rFonts w:asciiTheme="minorHAnsi" w:hAnsiTheme="minorHAnsi" w:cstheme="minorHAnsi"/>
          <w:b/>
          <w:sz w:val="24"/>
          <w:szCs w:val="24"/>
        </w:rPr>
        <w:t>March 15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</w:t>
      </w:r>
      <w:r w:rsidR="00CD65A9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</w:p>
    <w:p w14:paraId="4782030D" w14:textId="4BF4DDDC" w:rsidR="00681C1F" w:rsidRPr="0032388C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760DE80C" w14:textId="64201963" w:rsidR="00E96B4B" w:rsidRDefault="008C5DBA" w:rsidP="00D762F2">
      <w:pPr>
        <w:jc w:val="center"/>
      </w:pPr>
      <w:hyperlink r:id="rId9" w:history="1">
        <w:r w:rsidR="003F3A6B" w:rsidRPr="004D4975">
          <w:rPr>
            <w:rStyle w:val="Hyperlink"/>
          </w:rPr>
          <w:t>https://us06web.zoom.us/j/81843585960</w:t>
        </w:r>
      </w:hyperlink>
    </w:p>
    <w:p w14:paraId="17CEDF07" w14:textId="77777777" w:rsidR="003F3A6B" w:rsidRDefault="003F3A6B" w:rsidP="00D762F2">
      <w:pPr>
        <w:jc w:val="center"/>
      </w:pP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Ralph Tipp</w:t>
            </w:r>
            <w:r w:rsidR="00657BB3" w:rsidRPr="0032388C">
              <w:rPr>
                <w:rFonts w:asciiTheme="minorHAnsi" w:hAnsiTheme="minorHAnsi" w:cstheme="minorHAnsi"/>
                <w:sz w:val="22"/>
              </w:rPr>
              <w:t>i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472F495F" w14:textId="64569761" w:rsidR="0032388C" w:rsidRPr="00D762F2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68FA52C2" w14:textId="33C863AA" w:rsidR="00D762F2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Elections</w:t>
      </w:r>
    </w:p>
    <w:p w14:paraId="779B8AFE" w14:textId="2C513484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CCA </w:t>
      </w:r>
      <w:r w:rsidR="007B241E">
        <w:rPr>
          <w:rFonts w:asciiTheme="minorHAnsi" w:hAnsiTheme="minorHAnsi" w:cstheme="minorHAnsi"/>
        </w:rPr>
        <w:t>Spring</w:t>
      </w:r>
      <w:r>
        <w:rPr>
          <w:rFonts w:asciiTheme="minorHAnsi" w:hAnsiTheme="minorHAnsi" w:cstheme="minorHAnsi"/>
        </w:rPr>
        <w:t xml:space="preserve"> Conference</w:t>
      </w:r>
    </w:p>
    <w:p w14:paraId="425877A2" w14:textId="512693AC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</w:t>
      </w:r>
    </w:p>
    <w:p w14:paraId="4FFC0D04" w14:textId="6FD3F49A" w:rsidR="007B241E" w:rsidRPr="0032388C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Scheduling/Cancelations </w:t>
      </w:r>
    </w:p>
    <w:p w14:paraId="6922DC1D" w14:textId="2C7B2C02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</w:t>
      </w:r>
    </w:p>
    <w:p w14:paraId="0C541F46" w14:textId="6754BC7D" w:rsidR="007B241E" w:rsidRDefault="007B241E" w:rsidP="007B241E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Elections</w:t>
      </w:r>
    </w:p>
    <w:p w14:paraId="71036F0F" w14:textId="47F664DB" w:rsidR="003F3A6B" w:rsidRPr="007B241E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38D004FE" w:rsidR="0032388C" w:rsidRPr="007B241E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1F5C483C" w14:textId="7CCCF9DB" w:rsidR="007B241E" w:rsidRPr="0032388C" w:rsidRDefault="007B241E" w:rsidP="007B241E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Elections</w:t>
      </w:r>
    </w:p>
    <w:p w14:paraId="2BEB2A5E" w14:textId="0890CD10" w:rsidR="0032388C" w:rsidRPr="003F3A6B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F3A6B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 xml:space="preserve">– </w:t>
      </w:r>
      <w:r w:rsidR="00AF5D9E" w:rsidRPr="0032388C">
        <w:rPr>
          <w:rFonts w:asciiTheme="minorHAnsi" w:hAnsiTheme="minorHAnsi" w:cstheme="minorHAnsi"/>
          <w:iCs/>
        </w:rPr>
        <w:t>See VP</w:t>
      </w:r>
    </w:p>
    <w:p w14:paraId="50477ACE" w14:textId="4402ECD1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3F13B8" w:rsidRPr="0032388C">
        <w:rPr>
          <w:rFonts w:asciiTheme="minorHAnsi" w:hAnsiTheme="minorHAnsi" w:cstheme="minorHAnsi"/>
          <w:iCs/>
        </w:rPr>
        <w:t>– John Fincher &amp; Gerhard Peters</w:t>
      </w:r>
    </w:p>
    <w:p w14:paraId="4CAD1994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  <w:r w:rsidR="00E100BC" w:rsidRPr="0032388C">
        <w:rPr>
          <w:rFonts w:asciiTheme="minorHAnsi" w:hAnsiTheme="minorHAnsi" w:cstheme="minorHAnsi"/>
          <w:iCs/>
        </w:rPr>
        <w:t xml:space="preserve">– </w:t>
      </w:r>
    </w:p>
    <w:p w14:paraId="35937BD2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- Stephanie Yee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42CCB193" w14:textId="186AFB46" w:rsidR="00D762F2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iCs/>
        </w:rPr>
        <w:t>Alosta</w:t>
      </w:r>
      <w:proofErr w:type="spellEnd"/>
      <w:r>
        <w:rPr>
          <w:rFonts w:asciiTheme="minorHAnsi" w:hAnsiTheme="minorHAnsi" w:cstheme="minorHAnsi"/>
          <w:b/>
          <w:iCs/>
        </w:rPr>
        <w:t xml:space="preserve"> </w:t>
      </w:r>
      <w:proofErr w:type="gramStart"/>
      <w:r>
        <w:rPr>
          <w:rFonts w:asciiTheme="minorHAnsi" w:hAnsiTheme="minorHAnsi" w:cstheme="minorHAnsi"/>
          <w:b/>
          <w:iCs/>
        </w:rPr>
        <w:t>Brewery</w:t>
      </w:r>
      <w:r>
        <w:rPr>
          <w:rFonts w:asciiTheme="minorHAnsi" w:hAnsiTheme="minorHAnsi" w:cstheme="minorHAnsi"/>
          <w:bCs/>
          <w:iCs/>
        </w:rPr>
        <w:t xml:space="preserve">  -</w:t>
      </w:r>
      <w:proofErr w:type="gramEnd"/>
      <w:r>
        <w:rPr>
          <w:rFonts w:asciiTheme="minorHAnsi" w:hAnsiTheme="minorHAnsi" w:cstheme="minorHAnsi"/>
          <w:bCs/>
          <w:iCs/>
        </w:rPr>
        <w:t xml:space="preserve">  March 23</w:t>
      </w:r>
    </w:p>
    <w:p w14:paraId="1AE2F16E" w14:textId="3CEBC374" w:rsidR="00D762F2" w:rsidRP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Rubel Castel</w:t>
      </w:r>
      <w:r>
        <w:rPr>
          <w:rFonts w:asciiTheme="minorHAnsi" w:hAnsiTheme="minorHAnsi" w:cstheme="minorHAnsi"/>
          <w:bCs/>
          <w:iCs/>
        </w:rPr>
        <w:t xml:space="preserve"> – April 2</w:t>
      </w:r>
    </w:p>
    <w:p w14:paraId="3BB6202B" w14:textId="488FD68C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End of Year party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24BD48F3" w:rsidR="00F94AF2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sectPr w:rsidR="00F94AF2" w:rsidRPr="0032388C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2A3D" w14:textId="77777777" w:rsidR="008C5DBA" w:rsidRDefault="008C5DBA" w:rsidP="000A6F0C">
      <w:pPr>
        <w:spacing w:after="0" w:line="240" w:lineRule="auto"/>
      </w:pPr>
      <w:r>
        <w:separator/>
      </w:r>
    </w:p>
  </w:endnote>
  <w:endnote w:type="continuationSeparator" w:id="0">
    <w:p w14:paraId="052866AF" w14:textId="77777777" w:rsidR="008C5DBA" w:rsidRDefault="008C5DBA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6F3A" w14:textId="77777777" w:rsidR="008C5DBA" w:rsidRDefault="008C5DBA" w:rsidP="000A6F0C">
      <w:pPr>
        <w:spacing w:after="0" w:line="240" w:lineRule="auto"/>
      </w:pPr>
      <w:r>
        <w:separator/>
      </w:r>
    </w:p>
  </w:footnote>
  <w:footnote w:type="continuationSeparator" w:id="0">
    <w:p w14:paraId="2358BBCE" w14:textId="77777777" w:rsidR="008C5DBA" w:rsidRDefault="008C5DBA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0"/>
  </w:num>
  <w:num w:numId="5">
    <w:abstractNumId w:val="20"/>
  </w:num>
  <w:num w:numId="6">
    <w:abstractNumId w:val="31"/>
  </w:num>
  <w:num w:numId="7">
    <w:abstractNumId w:val="33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30"/>
  </w:num>
  <w:num w:numId="17">
    <w:abstractNumId w:val="27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8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9"/>
  </w:num>
  <w:num w:numId="34">
    <w:abstractNumId w:val="7"/>
  </w:num>
  <w:num w:numId="35">
    <w:abstractNumId w:val="2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84358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592D-E6FB-4600-A8AC-6939AAB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3</cp:revision>
  <cp:lastPrinted>2022-03-16T21:10:00Z</cp:lastPrinted>
  <dcterms:created xsi:type="dcterms:W3CDTF">2023-03-13T22:58:00Z</dcterms:created>
  <dcterms:modified xsi:type="dcterms:W3CDTF">2023-03-13T23:04:00Z</dcterms:modified>
</cp:coreProperties>
</file>