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C691" w14:textId="77777777" w:rsidR="00681C1F" w:rsidRDefault="00F70EFE" w:rsidP="00740621">
      <w:pPr>
        <w:pStyle w:val="Heading2"/>
      </w:pPr>
      <w:r>
        <w:t xml:space="preserve"> </w:t>
      </w:r>
      <w:r>
        <w:tab/>
        <w:t xml:space="preserve"> </w:t>
      </w:r>
      <w:r>
        <w:tab/>
        <w:t xml:space="preserve"> </w:t>
      </w:r>
      <w: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79676C15"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5959C6">
        <w:rPr>
          <w:rFonts w:asciiTheme="minorHAnsi" w:hAnsiTheme="minorHAnsi" w:cstheme="minorHAnsi"/>
          <w:b/>
          <w:sz w:val="24"/>
          <w:szCs w:val="24"/>
        </w:rPr>
        <w:t>September 19</w:t>
      </w:r>
      <w:r w:rsidR="00CF52F6">
        <w:rPr>
          <w:rFonts w:asciiTheme="minorHAnsi" w:hAnsiTheme="minorHAnsi" w:cstheme="minorHAnsi"/>
          <w:b/>
          <w:sz w:val="24"/>
          <w:szCs w:val="24"/>
        </w:rPr>
        <w:t>, 2021</w:t>
      </w:r>
    </w:p>
    <w:p w14:paraId="4782030D" w14:textId="12F6EB02"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0804BF">
        <w:rPr>
          <w:rFonts w:asciiTheme="minorHAnsi" w:hAnsiTheme="minorHAnsi" w:cstheme="minorHAnsi"/>
          <w:b/>
          <w:sz w:val="24"/>
          <w:szCs w:val="24"/>
        </w:rPr>
        <w:t xml:space="preserve">Zoom </w:t>
      </w:r>
      <w:r w:rsidR="00487D2E">
        <w:rPr>
          <w:rFonts w:asciiTheme="minorHAnsi" w:hAnsiTheme="minorHAnsi" w:cstheme="minorHAnsi"/>
          <w:b/>
          <w:sz w:val="24"/>
          <w:szCs w:val="24"/>
        </w:rPr>
        <w:t xml:space="preserve">– </w:t>
      </w:r>
      <w:r w:rsidR="006611B2">
        <w:rPr>
          <w:rFonts w:asciiTheme="minorHAnsi" w:hAnsiTheme="minorHAnsi" w:cstheme="minorHAnsi"/>
          <w:b/>
          <w:sz w:val="24"/>
          <w:szCs w:val="24"/>
        </w:rPr>
        <w:t>4</w:t>
      </w:r>
      <w:r w:rsidRPr="00161B64">
        <w:rPr>
          <w:rFonts w:asciiTheme="minorHAnsi" w:hAnsiTheme="minorHAnsi" w:cstheme="minorHAnsi"/>
          <w:b/>
          <w:sz w:val="24"/>
          <w:szCs w:val="24"/>
        </w:rPr>
        <w:t xml:space="preserve"> pm </w:t>
      </w:r>
    </w:p>
    <w:tbl>
      <w:tblPr>
        <w:tblStyle w:val="TableGrid"/>
        <w:tblW w:w="9890" w:type="dxa"/>
        <w:tblInd w:w="5" w:type="dxa"/>
        <w:tblCellMar>
          <w:top w:w="45" w:type="dxa"/>
          <w:left w:w="106" w:type="dxa"/>
          <w:right w:w="111" w:type="dxa"/>
        </w:tblCellMar>
        <w:tblLook w:val="04A0" w:firstRow="1" w:lastRow="0" w:firstColumn="1" w:lastColumn="0" w:noHBand="0" w:noVBand="1"/>
      </w:tblPr>
      <w:tblGrid>
        <w:gridCol w:w="4287"/>
        <w:gridCol w:w="5603"/>
      </w:tblGrid>
      <w:tr w:rsidR="007C3A52" w:rsidRPr="00161B64" w14:paraId="1ED23DDF" w14:textId="77777777" w:rsidTr="005959C6">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28CA0E45"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 xml:space="preserve">Dave </w:t>
            </w:r>
            <w:proofErr w:type="spellStart"/>
            <w:r w:rsidRPr="00CF52F6">
              <w:rPr>
                <w:rFonts w:asciiTheme="minorHAnsi" w:hAnsiTheme="minorHAnsi" w:cstheme="minorHAnsi"/>
                <w:sz w:val="22"/>
              </w:rPr>
              <w:t>Ryba</w:t>
            </w:r>
            <w:proofErr w:type="spellEnd"/>
            <w:r w:rsidR="007C3A52" w:rsidRPr="00CF52F6">
              <w:rPr>
                <w:rFonts w:asciiTheme="minorHAnsi" w:hAnsiTheme="minorHAnsi" w:cstheme="minorHAnsi"/>
                <w:sz w:val="22"/>
              </w:rPr>
              <w:t>, President (P)</w:t>
            </w:r>
          </w:p>
          <w:p w14:paraId="4F18B911" w14:textId="302B06FB" w:rsidR="007C3A52" w:rsidRPr="00CF52F6" w:rsidRDefault="004D1AE4" w:rsidP="007C3A52">
            <w:pPr>
              <w:rPr>
                <w:rFonts w:asciiTheme="minorHAnsi" w:hAnsiTheme="minorHAnsi" w:cstheme="minorHAnsi"/>
                <w:sz w:val="22"/>
              </w:rPr>
            </w:pPr>
            <w:r>
              <w:rPr>
                <w:rFonts w:asciiTheme="minorHAnsi" w:hAnsiTheme="minorHAnsi" w:cstheme="minorHAnsi"/>
                <w:sz w:val="22"/>
              </w:rPr>
              <w:t>Mariano Rubio</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D9F328D"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Gerhard Peters</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60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1F8BBD13" w:rsidR="00CF52F6" w:rsidRPr="00CF52F6" w:rsidRDefault="00CF52F6" w:rsidP="00CF52F6">
            <w:pPr>
              <w:spacing w:after="0" w:line="259" w:lineRule="auto"/>
              <w:ind w:left="0" w:firstLine="0"/>
              <w:rPr>
                <w:sz w:val="22"/>
              </w:rPr>
            </w:pPr>
            <w:r w:rsidRPr="00CF52F6">
              <w:rPr>
                <w:sz w:val="22"/>
              </w:rPr>
              <w:t>Jesus Gutierrez, At-Large Representative</w:t>
            </w:r>
            <w:r w:rsidR="006600FA">
              <w:rPr>
                <w:sz w:val="22"/>
              </w:rPr>
              <w:t xml:space="preserve"> (P)</w:t>
            </w:r>
          </w:p>
          <w:p w14:paraId="725E0585" w14:textId="4417FCB0" w:rsidR="00CF52F6" w:rsidRPr="00CF52F6" w:rsidRDefault="00CF52F6" w:rsidP="00CF52F6">
            <w:pPr>
              <w:spacing w:after="0" w:line="259" w:lineRule="auto"/>
              <w:ind w:left="0" w:firstLine="0"/>
              <w:rPr>
                <w:sz w:val="22"/>
              </w:rPr>
            </w:pPr>
            <w:r w:rsidRPr="00CF52F6">
              <w:rPr>
                <w:sz w:val="22"/>
              </w:rPr>
              <w:t xml:space="preserve">Senya </w:t>
            </w:r>
            <w:proofErr w:type="spellStart"/>
            <w:r w:rsidRPr="00CF52F6">
              <w:rPr>
                <w:sz w:val="22"/>
              </w:rPr>
              <w:t>Lubisich</w:t>
            </w:r>
            <w:proofErr w:type="spellEnd"/>
            <w:r w:rsidRPr="00CF52F6">
              <w:rPr>
                <w:sz w:val="22"/>
              </w:rPr>
              <w:t>, At-Large Representative</w:t>
            </w:r>
            <w:r w:rsidR="006600FA">
              <w:rPr>
                <w:sz w:val="22"/>
              </w:rPr>
              <w:t xml:space="preserve"> (P)</w:t>
            </w:r>
          </w:p>
          <w:p w14:paraId="1C06A3F3" w14:textId="3CC5A0F8" w:rsidR="00CF52F6" w:rsidRPr="00CF52F6" w:rsidRDefault="00CF52F6" w:rsidP="00CF52F6">
            <w:pPr>
              <w:spacing w:after="0" w:line="259" w:lineRule="auto"/>
              <w:ind w:left="0" w:firstLine="0"/>
              <w:rPr>
                <w:sz w:val="22"/>
              </w:rPr>
            </w:pPr>
            <w:r w:rsidRPr="00CF52F6">
              <w:rPr>
                <w:sz w:val="22"/>
              </w:rPr>
              <w:t xml:space="preserve">Paul </w:t>
            </w:r>
            <w:proofErr w:type="spellStart"/>
            <w:r w:rsidRPr="00CF52F6">
              <w:rPr>
                <w:sz w:val="22"/>
              </w:rPr>
              <w:t>Swatzel</w:t>
            </w:r>
            <w:proofErr w:type="spellEnd"/>
            <w:r w:rsidRPr="00CF52F6">
              <w:rPr>
                <w:sz w:val="22"/>
              </w:rPr>
              <w:t>, At-Large Representative</w:t>
            </w:r>
            <w:r w:rsidR="006600FA">
              <w:rPr>
                <w:sz w:val="22"/>
              </w:rPr>
              <w:t xml:space="preserve"> (</w:t>
            </w:r>
            <w:r w:rsidR="004D1AE4">
              <w:rPr>
                <w:sz w:val="22"/>
              </w:rPr>
              <w:t>A</w:t>
            </w:r>
            <w:r w:rsidR="006600FA">
              <w:rPr>
                <w:sz w:val="22"/>
              </w:rPr>
              <w:t>)</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79FAE143"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(P)</w:t>
            </w:r>
          </w:p>
          <w:p w14:paraId="6F210078" w14:textId="72DF4321"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(P)</w:t>
            </w:r>
          </w:p>
          <w:p w14:paraId="38EAB298" w14:textId="37DA3998" w:rsidR="007C3A52" w:rsidRPr="00CF52F6" w:rsidRDefault="00CF52F6" w:rsidP="00CF52F6">
            <w:pPr>
              <w:spacing w:after="0" w:line="259" w:lineRule="auto"/>
              <w:ind w:left="0" w:firstLine="0"/>
              <w:rPr>
                <w:rFonts w:asciiTheme="minorHAnsi" w:hAnsiTheme="minorHAnsi" w:cstheme="minorHAnsi"/>
                <w:sz w:val="22"/>
              </w:rPr>
            </w:pPr>
            <w:r w:rsidRPr="00CF52F6">
              <w:rPr>
                <w:sz w:val="22"/>
              </w:rPr>
              <w:t>Terry Miles, Past President</w:t>
            </w:r>
            <w:r w:rsidR="00F43B27">
              <w:rPr>
                <w:sz w:val="22"/>
              </w:rPr>
              <w:t xml:space="preserve"> (</w:t>
            </w:r>
            <w:r w:rsidR="004D1AE4">
              <w:rPr>
                <w:sz w:val="22"/>
              </w:rPr>
              <w:t>A</w:t>
            </w:r>
            <w:r w:rsidR="00F43B27">
              <w:rPr>
                <w:sz w:val="22"/>
              </w:rPr>
              <w:t>)</w:t>
            </w:r>
          </w:p>
        </w:tc>
      </w:tr>
      <w:tr w:rsidR="007C3A52" w:rsidRPr="00161B64" w14:paraId="6D076D0A" w14:textId="77777777" w:rsidTr="005959C6">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3FD905EA"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Mathematics                  (</w:t>
            </w:r>
            <w:r w:rsidR="006600FA">
              <w:rPr>
                <w:rFonts w:asciiTheme="minorHAnsi" w:hAnsiTheme="minorHAnsi" w:cstheme="minorHAnsi"/>
                <w:sz w:val="22"/>
                <w:szCs w:val="22"/>
              </w:rPr>
              <w:t>P</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 xml:space="preserve">Ralph </w:t>
            </w:r>
            <w:proofErr w:type="spellStart"/>
            <w:r w:rsidR="007D0102" w:rsidRPr="002617E4">
              <w:rPr>
                <w:rFonts w:asciiTheme="minorHAnsi" w:hAnsiTheme="minorHAnsi" w:cstheme="minorHAnsi"/>
                <w:sz w:val="22"/>
                <w:szCs w:val="22"/>
              </w:rPr>
              <w:t>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roofErr w:type="spellEnd"/>
          </w:p>
          <w:p w14:paraId="01CD5D8A" w14:textId="1C5A87B4" w:rsidR="007D0102" w:rsidRPr="002617E4" w:rsidRDefault="002617E4" w:rsidP="007D0102">
            <w:pPr>
              <w:rPr>
                <w:sz w:val="22"/>
              </w:rPr>
            </w:pPr>
            <w:r>
              <w:rPr>
                <w:sz w:val="22"/>
              </w:rPr>
              <w:t>&amp; Business</w:t>
            </w:r>
            <w:r w:rsidR="007D0102" w:rsidRPr="002617E4">
              <w:rPr>
                <w:sz w:val="22"/>
              </w:rPr>
              <w:t xml:space="preserve">           </w:t>
            </w:r>
            <w:r>
              <w:rPr>
                <w:sz w:val="22"/>
              </w:rPr>
              <w:t xml:space="preserve">           </w:t>
            </w:r>
            <w:r w:rsidR="007D0102" w:rsidRPr="002617E4">
              <w:rPr>
                <w:sz w:val="22"/>
              </w:rPr>
              <w:t>(</w:t>
            </w:r>
            <w:r w:rsidR="005959C6">
              <w:rPr>
                <w:sz w:val="22"/>
              </w:rPr>
              <w:t>P</w:t>
            </w:r>
            <w:r w:rsidR="007D0102" w:rsidRPr="002617E4">
              <w:rPr>
                <w:sz w:val="22"/>
              </w:rPr>
              <w:t xml:space="preserve">) </w:t>
            </w:r>
            <w:r w:rsidR="005959C6">
              <w:rPr>
                <w:sz w:val="22"/>
              </w:rPr>
              <w:t>Jesus Gutierrez</w:t>
            </w:r>
          </w:p>
          <w:p w14:paraId="42DB7EE7" w14:textId="77777777" w:rsidR="007C3A52" w:rsidRPr="002617E4" w:rsidRDefault="007C3A52" w:rsidP="007C3A52">
            <w:pPr>
              <w:rPr>
                <w:rFonts w:asciiTheme="minorHAnsi" w:hAnsiTheme="minorHAnsi" w:cstheme="minorHAnsi"/>
                <w:sz w:val="22"/>
              </w:rPr>
            </w:pPr>
          </w:p>
          <w:p w14:paraId="79A03297" w14:textId="5423BA4E"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Health Sciences             (</w:t>
            </w:r>
            <w:r w:rsidR="005959C6">
              <w:rPr>
                <w:rFonts w:asciiTheme="minorHAnsi" w:hAnsiTheme="minorHAnsi" w:cstheme="minorHAnsi"/>
                <w:sz w:val="22"/>
                <w:szCs w:val="22"/>
              </w:rPr>
              <w:t xml:space="preserve"> </w:t>
            </w:r>
            <w:r w:rsidRPr="002617E4">
              <w:rPr>
                <w:rFonts w:asciiTheme="minorHAnsi" w:hAnsiTheme="minorHAnsi" w:cstheme="minorHAnsi"/>
                <w:sz w:val="22"/>
                <w:szCs w:val="22"/>
              </w:rPr>
              <w:t xml:space="preserve">) </w:t>
            </w:r>
            <w:r w:rsidR="005959C6">
              <w:rPr>
                <w:rFonts w:asciiTheme="minorHAnsi" w:hAnsiTheme="minorHAnsi" w:cstheme="minorHAnsi"/>
                <w:sz w:val="22"/>
                <w:szCs w:val="22"/>
              </w:rPr>
              <w:t>Vacant</w:t>
            </w:r>
          </w:p>
          <w:p w14:paraId="11C1C06C" w14:textId="77777777" w:rsidR="007C3A52" w:rsidRPr="002617E4" w:rsidRDefault="007C3A52" w:rsidP="007C3A52">
            <w:pPr>
              <w:rPr>
                <w:rFonts w:asciiTheme="minorHAnsi" w:hAnsiTheme="minorHAnsi" w:cstheme="minorHAnsi"/>
                <w:sz w:val="22"/>
              </w:rPr>
            </w:pPr>
          </w:p>
          <w:p w14:paraId="50FFA28F" w14:textId="143E220B"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Career/Technical           (</w:t>
            </w:r>
            <w:r w:rsidR="002118D6">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 xml:space="preserve">Greg </w:t>
            </w:r>
            <w:proofErr w:type="spellStart"/>
            <w:r w:rsidRPr="002617E4">
              <w:rPr>
                <w:rFonts w:asciiTheme="minorHAnsi" w:hAnsiTheme="minorHAnsi" w:cstheme="minorHAnsi"/>
                <w:sz w:val="22"/>
              </w:rPr>
              <w:t>Lipp</w:t>
            </w:r>
            <w:proofErr w:type="spellEnd"/>
          </w:p>
          <w:p w14:paraId="7A0C320B" w14:textId="77777777" w:rsidR="007C3A52" w:rsidRPr="002617E4" w:rsidRDefault="007C3A52" w:rsidP="007C3A52">
            <w:pPr>
              <w:rPr>
                <w:rFonts w:asciiTheme="minorHAnsi" w:hAnsiTheme="minorHAnsi" w:cstheme="minorHAnsi"/>
                <w:sz w:val="22"/>
              </w:rPr>
            </w:pPr>
          </w:p>
          <w:p w14:paraId="40E8D7FE" w14:textId="6FA83DE1"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r w:rsidR="007C3A52" w:rsidRPr="002617E4">
              <w:rPr>
                <w:rFonts w:asciiTheme="minorHAnsi" w:hAnsiTheme="minorHAnsi" w:cstheme="minorHAnsi"/>
                <w:sz w:val="22"/>
              </w:rPr>
              <w:t xml:space="preserve"> (</w:t>
            </w:r>
            <w:r w:rsidR="005959C6">
              <w:rPr>
                <w:rFonts w:asciiTheme="minorHAnsi" w:hAnsiTheme="minorHAnsi" w:cstheme="minorHAnsi"/>
                <w:sz w:val="22"/>
              </w:rPr>
              <w:t>P</w:t>
            </w:r>
            <w:r w:rsidR="007D0102" w:rsidRPr="002617E4">
              <w:rPr>
                <w:rFonts w:asciiTheme="minorHAnsi" w:hAnsiTheme="minorHAnsi" w:cstheme="minorHAnsi"/>
                <w:sz w:val="22"/>
              </w:rPr>
              <w:t xml:space="preserve">) </w:t>
            </w:r>
            <w:r w:rsidR="005959C6">
              <w:rPr>
                <w:rFonts w:asciiTheme="minorHAnsi" w:hAnsiTheme="minorHAnsi" w:cstheme="minorHAnsi"/>
                <w:sz w:val="22"/>
              </w:rPr>
              <w:t>Rafael Herrera</w:t>
            </w:r>
          </w:p>
          <w:p w14:paraId="7FFA32A5" w14:textId="3C75EF75"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(P)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1CA1B187"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Visual &amp; Performing      (P</w:t>
            </w:r>
            <w:r w:rsidR="007C3A52" w:rsidRPr="002617E4">
              <w:rPr>
                <w:rFonts w:asciiTheme="minorHAnsi" w:hAnsiTheme="minorHAnsi" w:cstheme="minorHAnsi"/>
                <w:sz w:val="22"/>
              </w:rPr>
              <w:t xml:space="preserve">) </w:t>
            </w:r>
            <w:r w:rsidR="005959C6">
              <w:rPr>
                <w:rFonts w:asciiTheme="minorHAnsi" w:hAnsiTheme="minorHAnsi" w:cstheme="minorHAnsi"/>
                <w:sz w:val="22"/>
              </w:rPr>
              <w:t>Cherie Brown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60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5A2EDEA1"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Kinesiology               (</w:t>
            </w:r>
            <w:r w:rsidR="006D251B" w:rsidRPr="002617E4">
              <w:rPr>
                <w:rFonts w:asciiTheme="minorHAnsi" w:hAnsiTheme="minorHAnsi" w:cstheme="minorHAnsi"/>
                <w:sz w:val="22"/>
              </w:rPr>
              <w:t>P</w:t>
            </w:r>
            <w:r w:rsidRPr="002617E4">
              <w:rPr>
                <w:rFonts w:asciiTheme="minorHAnsi" w:hAnsiTheme="minorHAnsi" w:cstheme="minorHAnsi"/>
                <w:sz w:val="22"/>
              </w:rPr>
              <w:t xml:space="preserve">) </w:t>
            </w:r>
            <w:r w:rsidR="005959C6">
              <w:rPr>
                <w:rFonts w:asciiTheme="minorHAnsi" w:hAnsiTheme="minorHAnsi" w:cstheme="minorHAnsi"/>
                <w:sz w:val="22"/>
              </w:rPr>
              <w:t>Andrew Wheeler</w:t>
            </w:r>
          </w:p>
          <w:p w14:paraId="1DC10DF2" w14:textId="77777777" w:rsidR="007C3A52" w:rsidRPr="002617E4" w:rsidRDefault="007C3A52" w:rsidP="007C3A52">
            <w:pPr>
              <w:ind w:right="-720"/>
              <w:rPr>
                <w:rFonts w:asciiTheme="minorHAnsi" w:hAnsiTheme="minorHAnsi" w:cstheme="minorHAnsi"/>
                <w:sz w:val="22"/>
              </w:rPr>
            </w:pPr>
          </w:p>
          <w:p w14:paraId="1240C599" w14:textId="187C5AE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r w:rsidR="00805C69" w:rsidRPr="002617E4">
              <w:rPr>
                <w:rFonts w:asciiTheme="minorHAnsi" w:hAnsiTheme="minorHAnsi" w:cstheme="minorHAnsi"/>
                <w:sz w:val="22"/>
              </w:rPr>
              <w:t>(</w:t>
            </w:r>
            <w:r w:rsidR="00740621">
              <w:rPr>
                <w:rFonts w:asciiTheme="minorHAnsi" w:hAnsiTheme="minorHAnsi" w:cstheme="minorHAnsi"/>
                <w:sz w:val="22"/>
              </w:rPr>
              <w:t>A</w:t>
            </w:r>
            <w:r w:rsidR="00693302" w:rsidRPr="002617E4">
              <w:rPr>
                <w:rFonts w:asciiTheme="minorHAnsi" w:hAnsiTheme="minorHAnsi" w:cstheme="minorHAnsi"/>
                <w:sz w:val="22"/>
              </w:rPr>
              <w:t>) Elis</w:t>
            </w:r>
            <w:r w:rsidRPr="002617E4">
              <w:rPr>
                <w:rFonts w:asciiTheme="minorHAnsi" w:hAnsiTheme="minorHAnsi" w:cstheme="minorHAnsi"/>
                <w:sz w:val="22"/>
              </w:rPr>
              <w:t xml:space="preserve">abeth </w:t>
            </w:r>
            <w:proofErr w:type="spellStart"/>
            <w:r w:rsidRPr="002617E4">
              <w:rPr>
                <w:rFonts w:asciiTheme="minorHAnsi" w:hAnsiTheme="minorHAnsi" w:cstheme="minorHAnsi"/>
                <w:sz w:val="22"/>
              </w:rPr>
              <w:t>Garate</w:t>
            </w:r>
            <w:proofErr w:type="spellEnd"/>
          </w:p>
          <w:p w14:paraId="7E2EAFD8" w14:textId="75B920DE"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(P</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531FBB9A"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Physical Sciences      (</w:t>
            </w:r>
            <w:r w:rsidR="005959C6">
              <w:rPr>
                <w:rFonts w:asciiTheme="minorHAnsi" w:hAnsiTheme="minorHAnsi" w:cstheme="minorHAnsi"/>
                <w:sz w:val="22"/>
              </w:rPr>
              <w:t>P</w:t>
            </w:r>
            <w:r w:rsidR="007C3A52" w:rsidRPr="002617E4">
              <w:rPr>
                <w:rFonts w:asciiTheme="minorHAnsi" w:hAnsiTheme="minorHAnsi" w:cstheme="minorHAnsi"/>
                <w:sz w:val="22"/>
              </w:rPr>
              <w:t xml:space="preserve">) </w:t>
            </w:r>
            <w:r w:rsidR="005959C6">
              <w:rPr>
                <w:rFonts w:asciiTheme="minorHAnsi" w:hAnsiTheme="minorHAnsi" w:cstheme="minorHAnsi"/>
                <w:sz w:val="22"/>
              </w:rPr>
              <w:t xml:space="preserve">Denise </w:t>
            </w:r>
            <w:proofErr w:type="spellStart"/>
            <w:r w:rsidR="005959C6">
              <w:rPr>
                <w:rFonts w:asciiTheme="minorHAnsi" w:hAnsiTheme="minorHAnsi" w:cstheme="minorHAnsi"/>
                <w:sz w:val="22"/>
              </w:rPr>
              <w:t>Kaisler</w:t>
            </w:r>
            <w:proofErr w:type="spellEnd"/>
          </w:p>
          <w:p w14:paraId="15CCA842" w14:textId="77777777" w:rsidR="007C3A52" w:rsidRPr="002617E4" w:rsidRDefault="007C3A52" w:rsidP="007C3A52">
            <w:pPr>
              <w:ind w:right="-720"/>
              <w:rPr>
                <w:rFonts w:asciiTheme="minorHAnsi" w:hAnsiTheme="minorHAnsi" w:cstheme="minorHAnsi"/>
                <w:sz w:val="22"/>
              </w:rPr>
            </w:pPr>
          </w:p>
          <w:p w14:paraId="675FAD77" w14:textId="3C86DAC7"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Social/Behavioral       (</w:t>
            </w:r>
            <w:r w:rsidR="005959C6">
              <w:rPr>
                <w:rFonts w:asciiTheme="minorHAnsi" w:hAnsiTheme="minorHAnsi" w:cstheme="minorHAnsi"/>
                <w:sz w:val="22"/>
              </w:rPr>
              <w:t>A</w:t>
            </w:r>
            <w:r w:rsidRPr="002617E4">
              <w:rPr>
                <w:rFonts w:asciiTheme="minorHAnsi" w:hAnsiTheme="minorHAnsi" w:cstheme="minorHAnsi"/>
                <w:sz w:val="22"/>
              </w:rPr>
              <w:t xml:space="preserve">) </w:t>
            </w:r>
            <w:proofErr w:type="spellStart"/>
            <w:r w:rsidRPr="002617E4">
              <w:rPr>
                <w:rFonts w:asciiTheme="minorHAnsi" w:hAnsiTheme="minorHAnsi" w:cstheme="minorHAnsi"/>
                <w:sz w:val="22"/>
              </w:rPr>
              <w:t>Gailynn</w:t>
            </w:r>
            <w:proofErr w:type="spellEnd"/>
            <w:r w:rsidRPr="002617E4">
              <w:rPr>
                <w:rFonts w:asciiTheme="minorHAnsi" w:hAnsiTheme="minorHAnsi" w:cstheme="minorHAnsi"/>
                <w:sz w:val="22"/>
              </w:rPr>
              <w:t xml:space="preserve"> White</w:t>
            </w:r>
          </w:p>
          <w:p w14:paraId="6355F8B1" w14:textId="351F887A"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r w:rsidR="00693302" w:rsidRPr="002617E4">
              <w:rPr>
                <w:rFonts w:asciiTheme="minorHAnsi" w:hAnsiTheme="minorHAnsi" w:cstheme="minorHAnsi"/>
                <w:sz w:val="22"/>
              </w:rPr>
              <w:t>(</w:t>
            </w:r>
            <w:r w:rsidR="005959C6">
              <w:rPr>
                <w:rFonts w:asciiTheme="minorHAnsi" w:hAnsiTheme="minorHAnsi" w:cstheme="minorHAnsi"/>
                <w:sz w:val="22"/>
              </w:rPr>
              <w:t>P</w:t>
            </w:r>
            <w:r w:rsidR="005B66FA" w:rsidRPr="002617E4">
              <w:rPr>
                <w:rFonts w:asciiTheme="minorHAnsi" w:hAnsiTheme="minorHAnsi" w:cstheme="minorHAnsi"/>
                <w:sz w:val="22"/>
              </w:rPr>
              <w:t xml:space="preserve">) </w:t>
            </w:r>
            <w:r w:rsidR="00686A7A" w:rsidRPr="002617E4">
              <w:rPr>
                <w:rFonts w:asciiTheme="minorHAnsi" w:hAnsiTheme="minorHAnsi" w:cstheme="minorHAnsi"/>
                <w:sz w:val="22"/>
              </w:rPr>
              <w:t>Shelly Hah</w:t>
            </w:r>
            <w:r w:rsidR="00693302" w:rsidRPr="002617E4">
              <w:rPr>
                <w:rFonts w:asciiTheme="minorHAnsi" w:hAnsiTheme="minorHAnsi" w:cstheme="minorHAnsi"/>
                <w:sz w:val="22"/>
              </w:rPr>
              <w:t>n</w:t>
            </w:r>
          </w:p>
          <w:p w14:paraId="74327CEF" w14:textId="77777777" w:rsidR="007C3A52" w:rsidRPr="002617E4" w:rsidRDefault="007C3A52" w:rsidP="007C3A52">
            <w:pPr>
              <w:ind w:left="2205" w:right="-720"/>
              <w:rPr>
                <w:rFonts w:asciiTheme="minorHAnsi" w:hAnsiTheme="minorHAnsi" w:cstheme="minorHAnsi"/>
                <w:sz w:val="22"/>
              </w:rPr>
            </w:pPr>
          </w:p>
          <w:p w14:paraId="4FEFC679" w14:textId="036CD91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Negotiations Team     (P) Stephanie Yee</w:t>
            </w:r>
          </w:p>
          <w:p w14:paraId="2FC9D544" w14:textId="01D20308" w:rsidR="007C3A52" w:rsidRPr="002617E4" w:rsidRDefault="007C3A52" w:rsidP="005959C6">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w:t>
            </w:r>
            <w:r w:rsidR="00CF52F6">
              <w:rPr>
                <w:rFonts w:asciiTheme="minorHAnsi" w:hAnsiTheme="minorHAnsi" w:cstheme="minorHAnsi"/>
                <w:sz w:val="22"/>
              </w:rPr>
              <w:t xml:space="preserve">(P) Senya </w:t>
            </w:r>
            <w:proofErr w:type="spellStart"/>
            <w:r w:rsidR="00CF52F6">
              <w:rPr>
                <w:rFonts w:asciiTheme="minorHAnsi" w:hAnsiTheme="minorHAnsi" w:cstheme="minorHAnsi"/>
                <w:sz w:val="22"/>
              </w:rPr>
              <w:t>Lubisich</w:t>
            </w:r>
            <w:proofErr w:type="spellEnd"/>
          </w:p>
        </w:tc>
      </w:tr>
      <w:tr w:rsidR="006D251B" w:rsidRPr="00161B64" w14:paraId="0E761CD7" w14:textId="77777777" w:rsidTr="005959C6">
        <w:trPr>
          <w:trHeight w:val="1745"/>
        </w:trPr>
        <w:tc>
          <w:tcPr>
            <w:tcW w:w="9890" w:type="dxa"/>
            <w:gridSpan w:val="2"/>
            <w:tcBorders>
              <w:top w:val="single" w:sz="4" w:space="0" w:color="000000"/>
              <w:left w:val="single" w:sz="4" w:space="0" w:color="000000"/>
              <w:bottom w:val="single" w:sz="4" w:space="0" w:color="000000"/>
              <w:right w:val="single" w:sz="4" w:space="0" w:color="000000"/>
            </w:tcBorders>
          </w:tcPr>
          <w:p w14:paraId="7BB71724" w14:textId="77777777" w:rsidR="002118D6" w:rsidRDefault="002118D6" w:rsidP="000804BF">
            <w:pPr>
              <w:ind w:right="-720"/>
              <w:rPr>
                <w:rFonts w:asciiTheme="minorHAnsi" w:hAnsiTheme="minorHAnsi" w:cstheme="minorHAnsi"/>
                <w:sz w:val="22"/>
              </w:rPr>
            </w:pPr>
          </w:p>
          <w:p w14:paraId="25156960" w14:textId="77777777" w:rsidR="005959C6" w:rsidRDefault="00740621" w:rsidP="005959C6">
            <w:pPr>
              <w:ind w:right="-720"/>
              <w:rPr>
                <w:rFonts w:asciiTheme="minorHAnsi" w:hAnsiTheme="minorHAnsi" w:cstheme="minorHAnsi"/>
                <w:sz w:val="22"/>
              </w:rPr>
            </w:pPr>
            <w:r>
              <w:rPr>
                <w:rFonts w:asciiTheme="minorHAnsi" w:hAnsiTheme="minorHAnsi" w:cstheme="minorHAnsi"/>
                <w:sz w:val="22"/>
              </w:rPr>
              <w:t xml:space="preserve">Guests: </w:t>
            </w:r>
            <w:r w:rsidR="005959C6" w:rsidRPr="005959C6">
              <w:rPr>
                <w:rFonts w:asciiTheme="minorHAnsi" w:hAnsiTheme="minorHAnsi" w:cstheme="minorHAnsi"/>
                <w:sz w:val="22"/>
              </w:rPr>
              <w:t>Brianne Levine-Peters</w:t>
            </w:r>
            <w:r w:rsidR="005959C6">
              <w:rPr>
                <w:rFonts w:asciiTheme="minorHAnsi" w:hAnsiTheme="minorHAnsi" w:cstheme="minorHAnsi"/>
                <w:sz w:val="22"/>
              </w:rPr>
              <w:t xml:space="preserve">, </w:t>
            </w:r>
            <w:r w:rsidR="005959C6" w:rsidRPr="005959C6">
              <w:rPr>
                <w:rFonts w:asciiTheme="minorHAnsi" w:hAnsiTheme="minorHAnsi" w:cstheme="minorHAnsi"/>
                <w:sz w:val="22"/>
              </w:rPr>
              <w:t>Gordon McMillan</w:t>
            </w:r>
            <w:r w:rsidR="005959C6">
              <w:rPr>
                <w:rFonts w:asciiTheme="minorHAnsi" w:hAnsiTheme="minorHAnsi" w:cstheme="minorHAnsi"/>
                <w:sz w:val="22"/>
              </w:rPr>
              <w:t xml:space="preserve">, </w:t>
            </w:r>
            <w:r w:rsidR="005959C6" w:rsidRPr="005959C6">
              <w:rPr>
                <w:rFonts w:asciiTheme="minorHAnsi" w:hAnsiTheme="minorHAnsi" w:cstheme="minorHAnsi"/>
                <w:sz w:val="22"/>
              </w:rPr>
              <w:t xml:space="preserve">Ana </w:t>
            </w:r>
            <w:proofErr w:type="spellStart"/>
            <w:r w:rsidR="005959C6" w:rsidRPr="005959C6">
              <w:rPr>
                <w:rFonts w:asciiTheme="minorHAnsi" w:hAnsiTheme="minorHAnsi" w:cstheme="minorHAnsi"/>
                <w:sz w:val="22"/>
              </w:rPr>
              <w:t>Afzali</w:t>
            </w:r>
            <w:proofErr w:type="spellEnd"/>
            <w:r w:rsidR="005959C6">
              <w:rPr>
                <w:rFonts w:asciiTheme="minorHAnsi" w:hAnsiTheme="minorHAnsi" w:cstheme="minorHAnsi"/>
                <w:sz w:val="22"/>
              </w:rPr>
              <w:t xml:space="preserve">, </w:t>
            </w:r>
            <w:r w:rsidR="005959C6" w:rsidRPr="005959C6">
              <w:rPr>
                <w:rFonts w:asciiTheme="minorHAnsi" w:hAnsiTheme="minorHAnsi" w:cstheme="minorHAnsi"/>
                <w:sz w:val="22"/>
              </w:rPr>
              <w:t xml:space="preserve">Elisabeth </w:t>
            </w:r>
            <w:proofErr w:type="spellStart"/>
            <w:r w:rsidR="005959C6" w:rsidRPr="005959C6">
              <w:rPr>
                <w:rFonts w:asciiTheme="minorHAnsi" w:hAnsiTheme="minorHAnsi" w:cstheme="minorHAnsi"/>
                <w:sz w:val="22"/>
              </w:rPr>
              <w:t>Ritacca</w:t>
            </w:r>
            <w:proofErr w:type="spellEnd"/>
            <w:r w:rsidR="005959C6">
              <w:rPr>
                <w:rFonts w:asciiTheme="minorHAnsi" w:hAnsiTheme="minorHAnsi" w:cstheme="minorHAnsi"/>
                <w:sz w:val="22"/>
              </w:rPr>
              <w:t xml:space="preserve">, </w:t>
            </w:r>
            <w:r w:rsidR="005959C6" w:rsidRPr="005959C6">
              <w:rPr>
                <w:rFonts w:asciiTheme="minorHAnsi" w:hAnsiTheme="minorHAnsi" w:cstheme="minorHAnsi"/>
                <w:sz w:val="22"/>
              </w:rPr>
              <w:t>Erin Tate</w:t>
            </w:r>
            <w:r w:rsidR="005959C6">
              <w:rPr>
                <w:rFonts w:asciiTheme="minorHAnsi" w:hAnsiTheme="minorHAnsi" w:cstheme="minorHAnsi"/>
                <w:sz w:val="22"/>
              </w:rPr>
              <w:t xml:space="preserve">, </w:t>
            </w:r>
            <w:r w:rsidR="005959C6" w:rsidRPr="005959C6">
              <w:rPr>
                <w:rFonts w:asciiTheme="minorHAnsi" w:hAnsiTheme="minorHAnsi" w:cstheme="minorHAnsi"/>
                <w:sz w:val="22"/>
              </w:rPr>
              <w:t xml:space="preserve">Nicole </w:t>
            </w:r>
            <w:proofErr w:type="spellStart"/>
            <w:r w:rsidR="005959C6" w:rsidRPr="005959C6">
              <w:rPr>
                <w:rFonts w:asciiTheme="minorHAnsi" w:hAnsiTheme="minorHAnsi" w:cstheme="minorHAnsi"/>
                <w:sz w:val="22"/>
              </w:rPr>
              <w:t>Ary</w:t>
            </w:r>
            <w:proofErr w:type="spellEnd"/>
            <w:r w:rsidR="005959C6">
              <w:rPr>
                <w:rFonts w:asciiTheme="minorHAnsi" w:hAnsiTheme="minorHAnsi" w:cstheme="minorHAnsi"/>
                <w:sz w:val="22"/>
              </w:rPr>
              <w:t xml:space="preserve">, </w:t>
            </w:r>
            <w:proofErr w:type="spellStart"/>
            <w:r w:rsidR="005959C6" w:rsidRPr="005959C6">
              <w:rPr>
                <w:rFonts w:asciiTheme="minorHAnsi" w:hAnsiTheme="minorHAnsi" w:cstheme="minorHAnsi"/>
                <w:sz w:val="22"/>
              </w:rPr>
              <w:t>Aleli</w:t>
            </w:r>
            <w:proofErr w:type="spellEnd"/>
            <w:r w:rsidR="005959C6" w:rsidRPr="005959C6">
              <w:rPr>
                <w:rFonts w:asciiTheme="minorHAnsi" w:hAnsiTheme="minorHAnsi" w:cstheme="minorHAnsi"/>
                <w:sz w:val="22"/>
              </w:rPr>
              <w:t xml:space="preserve"> </w:t>
            </w:r>
          </w:p>
          <w:p w14:paraId="52951657" w14:textId="77777777" w:rsidR="004D1AE4" w:rsidRDefault="005959C6" w:rsidP="004D1AE4">
            <w:pPr>
              <w:ind w:right="-720"/>
              <w:rPr>
                <w:rFonts w:asciiTheme="minorHAnsi" w:hAnsiTheme="minorHAnsi" w:cstheme="minorHAnsi"/>
                <w:sz w:val="22"/>
              </w:rPr>
            </w:pPr>
            <w:r w:rsidRPr="005959C6">
              <w:rPr>
                <w:rFonts w:asciiTheme="minorHAnsi" w:hAnsiTheme="minorHAnsi" w:cstheme="minorHAnsi"/>
                <w:sz w:val="22"/>
              </w:rPr>
              <w:t>Clark</w:t>
            </w:r>
            <w:r w:rsidR="004D1AE4">
              <w:rPr>
                <w:rFonts w:asciiTheme="minorHAnsi" w:hAnsiTheme="minorHAnsi" w:cstheme="minorHAnsi"/>
                <w:sz w:val="22"/>
              </w:rPr>
              <w:t xml:space="preserve">, </w:t>
            </w:r>
            <w:r w:rsidRPr="005959C6">
              <w:rPr>
                <w:rFonts w:asciiTheme="minorHAnsi" w:hAnsiTheme="minorHAnsi" w:cstheme="minorHAnsi"/>
                <w:sz w:val="22"/>
              </w:rPr>
              <w:t>Michelle Plug</w:t>
            </w:r>
            <w:r>
              <w:rPr>
                <w:rFonts w:asciiTheme="minorHAnsi" w:hAnsiTheme="minorHAnsi" w:cstheme="minorHAnsi"/>
                <w:sz w:val="22"/>
              </w:rPr>
              <w:t xml:space="preserve">, </w:t>
            </w:r>
            <w:r w:rsidRPr="005959C6">
              <w:rPr>
                <w:rFonts w:asciiTheme="minorHAnsi" w:hAnsiTheme="minorHAnsi" w:cstheme="minorHAnsi"/>
                <w:sz w:val="22"/>
              </w:rPr>
              <w:t>Andrew Wheeler</w:t>
            </w:r>
            <w:r>
              <w:rPr>
                <w:rFonts w:asciiTheme="minorHAnsi" w:hAnsiTheme="minorHAnsi" w:cstheme="minorHAnsi"/>
                <w:sz w:val="22"/>
              </w:rPr>
              <w:t xml:space="preserve">, </w:t>
            </w:r>
            <w:r w:rsidRPr="005959C6">
              <w:rPr>
                <w:rFonts w:asciiTheme="minorHAnsi" w:hAnsiTheme="minorHAnsi" w:cstheme="minorHAnsi"/>
                <w:sz w:val="22"/>
              </w:rPr>
              <w:t>Ken Edwards</w:t>
            </w:r>
            <w:r>
              <w:rPr>
                <w:rFonts w:asciiTheme="minorHAnsi" w:hAnsiTheme="minorHAnsi" w:cstheme="minorHAnsi"/>
                <w:sz w:val="22"/>
              </w:rPr>
              <w:t xml:space="preserve">, </w:t>
            </w:r>
            <w:r w:rsidRPr="005959C6">
              <w:rPr>
                <w:rFonts w:asciiTheme="minorHAnsi" w:hAnsiTheme="minorHAnsi" w:cstheme="minorHAnsi"/>
                <w:sz w:val="22"/>
              </w:rPr>
              <w:t>Matthew Parsons</w:t>
            </w:r>
            <w:r>
              <w:rPr>
                <w:rFonts w:asciiTheme="minorHAnsi" w:hAnsiTheme="minorHAnsi" w:cstheme="minorHAnsi"/>
                <w:sz w:val="22"/>
              </w:rPr>
              <w:t xml:space="preserve">, </w:t>
            </w:r>
            <w:r w:rsidRPr="005959C6">
              <w:rPr>
                <w:rFonts w:asciiTheme="minorHAnsi" w:hAnsiTheme="minorHAnsi" w:cstheme="minorHAnsi"/>
                <w:sz w:val="22"/>
              </w:rPr>
              <w:t xml:space="preserve">Sarah </w:t>
            </w:r>
            <w:proofErr w:type="spellStart"/>
            <w:r w:rsidRPr="005959C6">
              <w:rPr>
                <w:rFonts w:asciiTheme="minorHAnsi" w:hAnsiTheme="minorHAnsi" w:cstheme="minorHAnsi"/>
                <w:sz w:val="22"/>
              </w:rPr>
              <w:t>Bosler</w:t>
            </w:r>
            <w:proofErr w:type="spellEnd"/>
            <w:r>
              <w:rPr>
                <w:rFonts w:asciiTheme="minorHAnsi" w:hAnsiTheme="minorHAnsi" w:cstheme="minorHAnsi"/>
                <w:sz w:val="22"/>
              </w:rPr>
              <w:t xml:space="preserve">, </w:t>
            </w:r>
            <w:proofErr w:type="spellStart"/>
            <w:r w:rsidRPr="005959C6">
              <w:rPr>
                <w:rFonts w:asciiTheme="minorHAnsi" w:hAnsiTheme="minorHAnsi" w:cstheme="minorHAnsi"/>
                <w:sz w:val="22"/>
              </w:rPr>
              <w:t>Dalvir</w:t>
            </w:r>
            <w:proofErr w:type="spellEnd"/>
            <w:r w:rsidRPr="005959C6">
              <w:rPr>
                <w:rFonts w:asciiTheme="minorHAnsi" w:hAnsiTheme="minorHAnsi" w:cstheme="minorHAnsi"/>
                <w:sz w:val="22"/>
              </w:rPr>
              <w:t xml:space="preserve"> Dhillon</w:t>
            </w:r>
            <w:r>
              <w:rPr>
                <w:rFonts w:asciiTheme="minorHAnsi" w:hAnsiTheme="minorHAnsi" w:cstheme="minorHAnsi"/>
                <w:sz w:val="22"/>
              </w:rPr>
              <w:t xml:space="preserve">, </w:t>
            </w:r>
          </w:p>
          <w:p w14:paraId="59D29B1D" w14:textId="2D63392C" w:rsidR="006D251B" w:rsidRDefault="005959C6" w:rsidP="004D1AE4">
            <w:pPr>
              <w:ind w:right="-720"/>
              <w:rPr>
                <w:rFonts w:asciiTheme="minorHAnsi" w:hAnsiTheme="minorHAnsi" w:cstheme="minorHAnsi"/>
                <w:sz w:val="22"/>
              </w:rPr>
            </w:pPr>
            <w:r w:rsidRPr="005959C6">
              <w:rPr>
                <w:rFonts w:asciiTheme="minorHAnsi" w:hAnsiTheme="minorHAnsi" w:cstheme="minorHAnsi"/>
                <w:sz w:val="22"/>
              </w:rPr>
              <w:t>Dan Volante</w:t>
            </w:r>
            <w:r>
              <w:rPr>
                <w:rFonts w:asciiTheme="minorHAnsi" w:hAnsiTheme="minorHAnsi" w:cstheme="minorHAnsi"/>
                <w:sz w:val="22"/>
              </w:rPr>
              <w:t xml:space="preserve">, </w:t>
            </w:r>
            <w:r w:rsidRPr="005959C6">
              <w:rPr>
                <w:rFonts w:asciiTheme="minorHAnsi" w:hAnsiTheme="minorHAnsi" w:cstheme="minorHAnsi"/>
                <w:sz w:val="22"/>
              </w:rPr>
              <w:t>Gary Gramling</w:t>
            </w:r>
            <w:r>
              <w:rPr>
                <w:rFonts w:asciiTheme="minorHAnsi" w:hAnsiTheme="minorHAnsi" w:cstheme="minorHAnsi"/>
                <w:sz w:val="22"/>
              </w:rPr>
              <w:t xml:space="preserve">, </w:t>
            </w:r>
            <w:r w:rsidRPr="005959C6">
              <w:rPr>
                <w:rFonts w:asciiTheme="minorHAnsi" w:hAnsiTheme="minorHAnsi" w:cstheme="minorHAnsi"/>
                <w:sz w:val="22"/>
              </w:rPr>
              <w:t xml:space="preserve">Justina </w:t>
            </w:r>
            <w:proofErr w:type="spellStart"/>
            <w:r w:rsidRPr="005959C6">
              <w:rPr>
                <w:rFonts w:asciiTheme="minorHAnsi" w:hAnsiTheme="minorHAnsi" w:cstheme="minorHAnsi"/>
                <w:sz w:val="22"/>
              </w:rPr>
              <w:t>Rivadenyra</w:t>
            </w:r>
            <w:proofErr w:type="spellEnd"/>
            <w:r>
              <w:rPr>
                <w:rFonts w:asciiTheme="minorHAnsi" w:hAnsiTheme="minorHAnsi" w:cstheme="minorHAnsi"/>
                <w:sz w:val="22"/>
              </w:rPr>
              <w:t xml:space="preserve">, </w:t>
            </w:r>
            <w:r w:rsidRPr="005959C6">
              <w:rPr>
                <w:rFonts w:asciiTheme="minorHAnsi" w:hAnsiTheme="minorHAnsi" w:cstheme="minorHAnsi"/>
                <w:sz w:val="22"/>
              </w:rPr>
              <w:t>Jennifer Miller-Thayer</w:t>
            </w:r>
          </w:p>
          <w:p w14:paraId="32AE626D" w14:textId="77777777" w:rsidR="006600FA" w:rsidRDefault="006600FA" w:rsidP="000804BF">
            <w:pPr>
              <w:ind w:right="-720"/>
              <w:rPr>
                <w:rFonts w:asciiTheme="minorHAnsi" w:hAnsiTheme="minorHAnsi" w:cstheme="minorHAnsi"/>
                <w:sz w:val="22"/>
              </w:rPr>
            </w:pPr>
          </w:p>
          <w:p w14:paraId="09DE73F0" w14:textId="445C6B4C" w:rsidR="00740621" w:rsidRDefault="004D1AE4" w:rsidP="000804BF">
            <w:pPr>
              <w:ind w:right="-720"/>
              <w:rPr>
                <w:rFonts w:asciiTheme="minorHAnsi" w:hAnsiTheme="minorHAnsi" w:cstheme="minorHAnsi"/>
                <w:sz w:val="22"/>
              </w:rPr>
            </w:pPr>
            <w:r>
              <w:rPr>
                <w:rFonts w:asciiTheme="minorHAnsi" w:hAnsiTheme="minorHAnsi" w:cstheme="minorHAnsi"/>
                <w:sz w:val="22"/>
              </w:rPr>
              <w:t xml:space="preserve">Present: 34 faculty </w:t>
            </w:r>
          </w:p>
          <w:p w14:paraId="659489C4" w14:textId="16627296" w:rsidR="007D0102" w:rsidRPr="00161B64" w:rsidRDefault="007D0102" w:rsidP="000804BF">
            <w:pPr>
              <w:ind w:right="-720"/>
              <w:rPr>
                <w:rFonts w:asciiTheme="minorHAnsi" w:hAnsiTheme="minorHAnsi" w:cstheme="minorHAnsi"/>
                <w:sz w:val="22"/>
              </w:rPr>
            </w:pP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166650EF" w:rsidR="00657BB3" w:rsidRDefault="00657BB3" w:rsidP="00526F85">
      <w:pPr>
        <w:spacing w:after="0" w:line="259" w:lineRule="auto"/>
        <w:ind w:left="0" w:firstLine="0"/>
        <w:rPr>
          <w:b/>
        </w:rPr>
      </w:pPr>
    </w:p>
    <w:p w14:paraId="6E3BAEBF" w14:textId="77777777" w:rsidR="00705E54" w:rsidRDefault="00705E54"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Pr="006F7A90" w:rsidRDefault="00F70EFE">
      <w:pPr>
        <w:spacing w:after="0" w:line="259" w:lineRule="auto"/>
        <w:ind w:left="0" w:firstLine="0"/>
        <w:rPr>
          <w:rFonts w:asciiTheme="minorHAnsi" w:hAnsiTheme="minorHAnsi" w:cstheme="minorHAnsi"/>
          <w:szCs w:val="20"/>
        </w:rPr>
      </w:pPr>
      <w:r w:rsidRPr="006F7A90">
        <w:rPr>
          <w:rFonts w:asciiTheme="minorHAnsi" w:hAnsiTheme="minorHAnsi" w:cstheme="minorHAnsi"/>
          <w:szCs w:val="20"/>
        </w:rPr>
        <w:lastRenderedPageBreak/>
        <w:tab/>
        <w:t xml:space="preserve">  </w:t>
      </w:r>
      <w:r w:rsidRPr="006F7A90">
        <w:rPr>
          <w:rFonts w:asciiTheme="minorHAnsi" w:hAnsiTheme="minorHAnsi" w:cstheme="minorHAnsi"/>
          <w:szCs w:val="20"/>
        </w:rPr>
        <w:tab/>
      </w:r>
      <w:r w:rsidRPr="006F7A90">
        <w:rPr>
          <w:rFonts w:asciiTheme="minorHAnsi" w:hAnsiTheme="minorHAnsi" w:cstheme="minorHAnsi"/>
          <w:i/>
          <w:szCs w:val="20"/>
        </w:rPr>
        <w:t xml:space="preserve"> </w:t>
      </w:r>
    </w:p>
    <w:p w14:paraId="37124CA3" w14:textId="6286EFEA" w:rsidR="006600FA" w:rsidRDefault="00F70EFE" w:rsidP="006600FA">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Call to Order- </w:t>
      </w:r>
      <w:r w:rsidR="002617E4" w:rsidRPr="006F7A90">
        <w:rPr>
          <w:rFonts w:asciiTheme="minorHAnsi" w:hAnsiTheme="minorHAnsi" w:cstheme="minorHAnsi"/>
          <w:b/>
          <w:szCs w:val="20"/>
          <w:u w:val="single" w:color="000000"/>
        </w:rPr>
        <w:t xml:space="preserve">Dave </w:t>
      </w:r>
      <w:proofErr w:type="spellStart"/>
      <w:r w:rsidR="002617E4" w:rsidRPr="006F7A90">
        <w:rPr>
          <w:rFonts w:asciiTheme="minorHAnsi" w:hAnsiTheme="minorHAnsi" w:cstheme="minorHAnsi"/>
          <w:b/>
          <w:szCs w:val="20"/>
          <w:u w:val="single" w:color="000000"/>
        </w:rPr>
        <w:t>Ryba</w:t>
      </w:r>
      <w:proofErr w:type="spellEnd"/>
      <w:r w:rsidR="002617E4" w:rsidRPr="006F7A90">
        <w:rPr>
          <w:rFonts w:asciiTheme="minorHAnsi" w:hAnsiTheme="minorHAnsi" w:cstheme="minorHAnsi"/>
          <w:szCs w:val="20"/>
        </w:rPr>
        <w:t xml:space="preserve">: </w:t>
      </w:r>
      <w:r w:rsidR="00BE0F8D" w:rsidRPr="006F7A90">
        <w:rPr>
          <w:rFonts w:asciiTheme="minorHAnsi" w:hAnsiTheme="minorHAnsi" w:cstheme="minorHAnsi"/>
          <w:szCs w:val="20"/>
        </w:rPr>
        <w:t xml:space="preserve">Meeting called to order at </w:t>
      </w:r>
      <w:r w:rsidR="006611B2">
        <w:rPr>
          <w:rFonts w:asciiTheme="minorHAnsi" w:hAnsiTheme="minorHAnsi" w:cstheme="minorHAnsi"/>
          <w:szCs w:val="20"/>
        </w:rPr>
        <w:t>4</w:t>
      </w:r>
      <w:r w:rsidR="002118D6" w:rsidRPr="006F7A90">
        <w:rPr>
          <w:rFonts w:asciiTheme="minorHAnsi" w:hAnsiTheme="minorHAnsi" w:cstheme="minorHAnsi"/>
          <w:szCs w:val="20"/>
        </w:rPr>
        <w:t>:0</w:t>
      </w:r>
      <w:r w:rsidR="004D1AE4">
        <w:rPr>
          <w:rFonts w:asciiTheme="minorHAnsi" w:hAnsiTheme="minorHAnsi" w:cstheme="minorHAnsi"/>
          <w:szCs w:val="20"/>
        </w:rPr>
        <w:t>2</w:t>
      </w:r>
      <w:r w:rsidR="00693302" w:rsidRPr="006F7A90">
        <w:rPr>
          <w:rFonts w:asciiTheme="minorHAnsi" w:hAnsiTheme="minorHAnsi" w:cstheme="minorHAnsi"/>
          <w:szCs w:val="20"/>
        </w:rPr>
        <w:t xml:space="preserve"> </w:t>
      </w:r>
      <w:r w:rsidR="00D217EF" w:rsidRPr="006F7A90">
        <w:rPr>
          <w:rFonts w:asciiTheme="minorHAnsi" w:hAnsiTheme="minorHAnsi" w:cstheme="minorHAnsi"/>
          <w:szCs w:val="20"/>
        </w:rPr>
        <w:t xml:space="preserve">by </w:t>
      </w:r>
      <w:r w:rsidR="00805C69" w:rsidRPr="006F7A90">
        <w:rPr>
          <w:rFonts w:asciiTheme="minorHAnsi" w:hAnsiTheme="minorHAnsi" w:cstheme="minorHAnsi"/>
          <w:szCs w:val="20"/>
        </w:rPr>
        <w:t xml:space="preserve">Dave </w:t>
      </w:r>
      <w:proofErr w:type="spellStart"/>
      <w:r w:rsidR="00805C69" w:rsidRPr="006F7A90">
        <w:rPr>
          <w:rFonts w:asciiTheme="minorHAnsi" w:hAnsiTheme="minorHAnsi" w:cstheme="minorHAnsi"/>
          <w:szCs w:val="20"/>
        </w:rPr>
        <w:t>Ryba</w:t>
      </w:r>
      <w:proofErr w:type="spellEnd"/>
      <w:r w:rsidR="00CF52F6" w:rsidRPr="006F7A90">
        <w:rPr>
          <w:rFonts w:asciiTheme="minorHAnsi" w:hAnsiTheme="minorHAnsi" w:cstheme="minorHAnsi"/>
          <w:szCs w:val="20"/>
        </w:rPr>
        <w:t>.</w:t>
      </w:r>
    </w:p>
    <w:p w14:paraId="740D7CB6" w14:textId="77777777" w:rsidR="006600FA" w:rsidRDefault="006600FA" w:rsidP="006600FA">
      <w:pPr>
        <w:spacing w:after="3" w:line="259" w:lineRule="auto"/>
        <w:ind w:left="269" w:firstLine="0"/>
        <w:rPr>
          <w:rFonts w:asciiTheme="minorHAnsi" w:hAnsiTheme="minorHAnsi" w:cstheme="minorHAnsi"/>
          <w:szCs w:val="20"/>
        </w:rPr>
      </w:pPr>
    </w:p>
    <w:p w14:paraId="30D83146" w14:textId="7901F225" w:rsidR="002E150A" w:rsidRPr="00BE2A02" w:rsidRDefault="006600FA" w:rsidP="00BE2A02">
      <w:pPr>
        <w:numPr>
          <w:ilvl w:val="0"/>
          <w:numId w:val="1"/>
        </w:numPr>
        <w:spacing w:after="3" w:line="259" w:lineRule="auto"/>
        <w:ind w:hanging="269"/>
        <w:rPr>
          <w:rFonts w:asciiTheme="minorHAnsi" w:hAnsiTheme="minorHAnsi" w:cstheme="minorHAnsi"/>
          <w:szCs w:val="20"/>
        </w:rPr>
      </w:pPr>
      <w:r w:rsidRPr="006600FA">
        <w:rPr>
          <w:b/>
          <w:bCs/>
          <w:u w:val="single"/>
        </w:rPr>
        <w:t>Minutes</w:t>
      </w:r>
      <w:r>
        <w:t xml:space="preserve">: </w:t>
      </w:r>
      <w:r w:rsidR="00D264E8">
        <w:t>Senya L</w:t>
      </w:r>
      <w:r>
        <w:t xml:space="preserve">. motion to approve and </w:t>
      </w:r>
      <w:r w:rsidR="00D264E8">
        <w:t>Ralph T</w:t>
      </w:r>
      <w:r>
        <w:t xml:space="preserve">. seconded. Motion carries. Minutes from </w:t>
      </w:r>
      <w:r w:rsidR="00D264E8">
        <w:t xml:space="preserve">5/19 </w:t>
      </w:r>
      <w:r>
        <w:t xml:space="preserve"> approved</w:t>
      </w:r>
      <w:r w:rsidR="00D264E8">
        <w:t xml:space="preserve">. </w:t>
      </w:r>
    </w:p>
    <w:p w14:paraId="0A45AC06" w14:textId="77777777" w:rsidR="00F43B27" w:rsidRPr="006F7A90" w:rsidRDefault="00F43B27" w:rsidP="00F43B27">
      <w:pPr>
        <w:spacing w:after="0" w:line="259" w:lineRule="auto"/>
        <w:ind w:left="0" w:firstLine="0"/>
        <w:rPr>
          <w:rFonts w:asciiTheme="minorHAnsi" w:hAnsiTheme="minorHAnsi" w:cstheme="minorHAnsi"/>
          <w:szCs w:val="20"/>
        </w:rPr>
      </w:pPr>
    </w:p>
    <w:p w14:paraId="6CCE49CF" w14:textId="0554640B" w:rsidR="00681C1F" w:rsidRPr="006F7A90" w:rsidRDefault="00F70EFE" w:rsidP="002617E4">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Officer </w:t>
      </w:r>
      <w:r w:rsidR="0023346C" w:rsidRPr="006F7A90">
        <w:rPr>
          <w:rFonts w:asciiTheme="minorHAnsi" w:hAnsiTheme="minorHAnsi" w:cstheme="minorHAnsi"/>
          <w:b/>
          <w:szCs w:val="20"/>
          <w:u w:val="single" w:color="000000"/>
        </w:rPr>
        <w:t xml:space="preserve">and Cabinet </w:t>
      </w:r>
      <w:r w:rsidRPr="006F7A90">
        <w:rPr>
          <w:rFonts w:asciiTheme="minorHAnsi" w:hAnsiTheme="minorHAnsi" w:cstheme="minorHAnsi"/>
          <w:b/>
          <w:szCs w:val="20"/>
          <w:u w:val="single" w:color="000000"/>
        </w:rPr>
        <w:t>Reports</w:t>
      </w:r>
      <w:r w:rsidRPr="006F7A90">
        <w:rPr>
          <w:rFonts w:asciiTheme="minorHAnsi" w:hAnsiTheme="minorHAnsi" w:cstheme="minorHAnsi"/>
          <w:b/>
          <w:szCs w:val="20"/>
        </w:rPr>
        <w:t xml:space="preserve"> </w:t>
      </w:r>
    </w:p>
    <w:p w14:paraId="36A12842" w14:textId="15434966" w:rsidR="006600FA" w:rsidRPr="006600FA" w:rsidRDefault="00F70EFE" w:rsidP="006600F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President’s Report – </w:t>
      </w:r>
      <w:r w:rsidR="00805C69" w:rsidRPr="006F7A90">
        <w:rPr>
          <w:rFonts w:asciiTheme="minorHAnsi" w:hAnsiTheme="minorHAnsi" w:cstheme="minorHAnsi"/>
          <w:b/>
          <w:szCs w:val="20"/>
          <w:u w:val="single" w:color="000000"/>
        </w:rPr>
        <w:t xml:space="preserve">Dave </w:t>
      </w:r>
      <w:proofErr w:type="spellStart"/>
      <w:r w:rsidR="00805C69" w:rsidRPr="006F7A90">
        <w:rPr>
          <w:rFonts w:asciiTheme="minorHAnsi" w:hAnsiTheme="minorHAnsi" w:cstheme="minorHAnsi"/>
          <w:b/>
          <w:szCs w:val="20"/>
          <w:u w:val="single" w:color="000000"/>
        </w:rPr>
        <w:t>Ryba</w:t>
      </w:r>
      <w:proofErr w:type="spellEnd"/>
    </w:p>
    <w:p w14:paraId="7B91D3E5" w14:textId="3E0A75D1" w:rsidR="006600FA" w:rsidRPr="006600FA" w:rsidRDefault="00D264E8" w:rsidP="006600FA">
      <w:pPr>
        <w:pStyle w:val="ListParagraph"/>
        <w:numPr>
          <w:ilvl w:val="0"/>
          <w:numId w:val="33"/>
        </w:numPr>
        <w:spacing w:after="3" w:line="259" w:lineRule="auto"/>
        <w:rPr>
          <w:b/>
          <w:szCs w:val="20"/>
        </w:rPr>
      </w:pPr>
      <w:r>
        <w:rPr>
          <w:b/>
          <w:szCs w:val="20"/>
        </w:rPr>
        <w:t>Welcome and New Reps</w:t>
      </w:r>
    </w:p>
    <w:p w14:paraId="0AABF967" w14:textId="2BF57E8A" w:rsidR="00D264E8" w:rsidRDefault="00D264E8" w:rsidP="00D264E8">
      <w:pPr>
        <w:ind w:left="1430" w:firstLine="0"/>
      </w:pPr>
      <w:proofErr w:type="spellStart"/>
      <w:r>
        <w:t>D.Ryba</w:t>
      </w:r>
      <w:proofErr w:type="spellEnd"/>
      <w:r>
        <w:t xml:space="preserve"> introduced </w:t>
      </w:r>
      <w:proofErr w:type="spellStart"/>
      <w:r>
        <w:t>Aleli</w:t>
      </w:r>
      <w:proofErr w:type="spellEnd"/>
      <w:r>
        <w:t xml:space="preserve"> Clark, new faculty member in Biology. </w:t>
      </w:r>
      <w:proofErr w:type="spellStart"/>
      <w:r>
        <w:t>Ryba</w:t>
      </w:r>
      <w:proofErr w:type="spellEnd"/>
      <w:r>
        <w:t xml:space="preserve"> then called for introductions of all officers and executive board. </w:t>
      </w:r>
      <w:proofErr w:type="spellStart"/>
      <w:r>
        <w:t>Ryba</w:t>
      </w:r>
      <w:proofErr w:type="spellEnd"/>
      <w:r>
        <w:t xml:space="preserve"> speaks about elections for CCFA reps and discussion needs to occur how and when elections will occur. </w:t>
      </w:r>
    </w:p>
    <w:p w14:paraId="7ADB1177" w14:textId="77777777" w:rsidR="00D264E8" w:rsidRDefault="00D264E8" w:rsidP="00D264E8">
      <w:pPr>
        <w:pStyle w:val="ListParagraph"/>
        <w:ind w:left="1790" w:firstLine="0"/>
      </w:pPr>
    </w:p>
    <w:p w14:paraId="028B8850" w14:textId="1286D14D" w:rsidR="00D264E8" w:rsidRDefault="00D264E8" w:rsidP="00D264E8">
      <w:pPr>
        <w:ind w:left="1430" w:firstLine="10"/>
      </w:pPr>
      <w:proofErr w:type="spellStart"/>
      <w:r>
        <w:t>Ryba</w:t>
      </w:r>
      <w:proofErr w:type="spellEnd"/>
      <w:r>
        <w:t xml:space="preserve"> emphasizes importance of communication, and a goal is going to department meetings. He asks the reps to include him on meeting dates so he can attend and then get those reps to become a structural part of the communication process. </w:t>
      </w:r>
      <w:proofErr w:type="spellStart"/>
      <w:r>
        <w:t>Ryba</w:t>
      </w:r>
      <w:proofErr w:type="spellEnd"/>
      <w:r>
        <w:t xml:space="preserve"> also encourages people to attend and speak at BOT meetings. He suggests that reps should attend these meetings once a month and if they can’t attend, to find someone to attend in their stead. He would like to consistently have at least 10-15 faculty at all BOT meetings because the Board Members and President can see faculty are involved and engaged. Fincher asked if faculty can attend in person, but </w:t>
      </w:r>
      <w:proofErr w:type="spellStart"/>
      <w:r>
        <w:t>Ryba</w:t>
      </w:r>
      <w:proofErr w:type="spellEnd"/>
      <w:r>
        <w:t xml:space="preserve"> was not sure if it is only essential people in the room. </w:t>
      </w:r>
      <w:proofErr w:type="spellStart"/>
      <w:r>
        <w:t>D.Kaisler</w:t>
      </w:r>
      <w:proofErr w:type="spellEnd"/>
      <w:r>
        <w:t xml:space="preserve"> pointed out that sound is an issue at the BOT meetings. </w:t>
      </w:r>
      <w:proofErr w:type="spellStart"/>
      <w:r>
        <w:t>Ryba</w:t>
      </w:r>
      <w:proofErr w:type="spellEnd"/>
      <w:r>
        <w:t xml:space="preserve"> asks that Fincher work with him regarding OWL cameras and sound in the Physical Resources committee. </w:t>
      </w:r>
      <w:proofErr w:type="spellStart"/>
      <w:r>
        <w:t>A.Afzali</w:t>
      </w:r>
      <w:proofErr w:type="spellEnd"/>
      <w:r>
        <w:t xml:space="preserve"> asks about OWL cameras and </w:t>
      </w:r>
      <w:proofErr w:type="spellStart"/>
      <w:r>
        <w:t>D.Brown</w:t>
      </w:r>
      <w:proofErr w:type="spellEnd"/>
      <w:r>
        <w:t xml:space="preserve"> will address in his report.</w:t>
      </w:r>
    </w:p>
    <w:p w14:paraId="6AD14BD9" w14:textId="77777777" w:rsidR="00740621" w:rsidRPr="006F7A90" w:rsidRDefault="00740621" w:rsidP="00805C69">
      <w:pPr>
        <w:ind w:left="1430" w:firstLine="10"/>
        <w:rPr>
          <w:rFonts w:asciiTheme="minorHAnsi" w:hAnsiTheme="minorHAnsi" w:cstheme="minorHAnsi"/>
          <w:szCs w:val="20"/>
        </w:rPr>
      </w:pPr>
    </w:p>
    <w:p w14:paraId="3605F559" w14:textId="085DAB25" w:rsidR="005B66FA" w:rsidRPr="006F7A90" w:rsidRDefault="00ED7CC0" w:rsidP="005B66FA">
      <w:pPr>
        <w:spacing w:after="3" w:line="256" w:lineRule="auto"/>
        <w:ind w:left="989" w:firstLine="441"/>
        <w:rPr>
          <w:rFonts w:asciiTheme="minorHAnsi" w:hAnsiTheme="minorHAnsi" w:cstheme="minorHAnsi"/>
          <w:szCs w:val="20"/>
        </w:rPr>
      </w:pPr>
      <w:r w:rsidRPr="006F7A90">
        <w:rPr>
          <w:rFonts w:asciiTheme="minorHAnsi" w:hAnsiTheme="minorHAnsi" w:cstheme="minorHAnsi"/>
          <w:szCs w:val="20"/>
        </w:rPr>
        <w:t xml:space="preserve">2. </w:t>
      </w:r>
      <w:r w:rsidR="00453AD4">
        <w:rPr>
          <w:rFonts w:asciiTheme="minorHAnsi" w:hAnsiTheme="minorHAnsi" w:cstheme="minorHAnsi"/>
          <w:szCs w:val="20"/>
        </w:rPr>
        <w:t xml:space="preserve">  </w:t>
      </w:r>
      <w:r w:rsidRPr="006F7A90">
        <w:rPr>
          <w:rFonts w:asciiTheme="minorHAnsi" w:hAnsiTheme="minorHAnsi" w:cstheme="minorHAnsi"/>
          <w:szCs w:val="20"/>
        </w:rPr>
        <w:t xml:space="preserve"> </w:t>
      </w:r>
      <w:r w:rsidR="00D264E8">
        <w:rPr>
          <w:rFonts w:asciiTheme="minorHAnsi" w:hAnsiTheme="minorHAnsi" w:cstheme="minorHAnsi"/>
          <w:b/>
          <w:szCs w:val="20"/>
        </w:rPr>
        <w:t>New CEO</w:t>
      </w:r>
    </w:p>
    <w:p w14:paraId="39FF413A" w14:textId="2F078F53" w:rsidR="00977D68" w:rsidRDefault="00D264E8" w:rsidP="00D264E8">
      <w:pPr>
        <w:ind w:left="1430" w:firstLine="10"/>
      </w:pPr>
      <w:proofErr w:type="spellStart"/>
      <w:r>
        <w:t>Ryba</w:t>
      </w:r>
      <w:proofErr w:type="spellEnd"/>
      <w:r>
        <w:t xml:space="preserve"> is positive about how communication, willingness to listen, culture to be sustainable, and is different between previous CEO, but is also frustrated and disappointed about lack of taking action regarding vaccine mandates. There is a lot of unknowns regarding Covid, teaching, and things are still changing. On a good note, he will calming make decisions and not be petty. </w:t>
      </w:r>
    </w:p>
    <w:p w14:paraId="501231C0" w14:textId="650B8158" w:rsidR="00453AD4" w:rsidRDefault="00453AD4" w:rsidP="00D264E8">
      <w:pPr>
        <w:ind w:left="1430" w:firstLine="10"/>
      </w:pPr>
    </w:p>
    <w:p w14:paraId="056DEAB5" w14:textId="16B5E368" w:rsidR="00453AD4" w:rsidRDefault="00453AD4" w:rsidP="00453AD4">
      <w:pPr>
        <w:pStyle w:val="ListParagraph"/>
        <w:numPr>
          <w:ilvl w:val="0"/>
          <w:numId w:val="36"/>
        </w:numPr>
        <w:rPr>
          <w:b/>
          <w:bCs/>
        </w:rPr>
      </w:pPr>
      <w:r w:rsidRPr="00453AD4">
        <w:rPr>
          <w:b/>
          <w:bCs/>
        </w:rPr>
        <w:t>Vaccine Issues</w:t>
      </w:r>
    </w:p>
    <w:p w14:paraId="54F5D23F" w14:textId="77777777" w:rsidR="00453AD4" w:rsidRDefault="00453AD4" w:rsidP="00453AD4">
      <w:pPr>
        <w:ind w:left="1430" w:firstLine="0"/>
      </w:pPr>
      <w:proofErr w:type="spellStart"/>
      <w:r>
        <w:t>Ryba</w:t>
      </w:r>
      <w:proofErr w:type="spellEnd"/>
      <w:r>
        <w:t xml:space="preserve"> says we have a vaccine “mandate” or get tested weekly. He compiled a list of colleges and their mandates. For example, Mt. Sac has looser requirements and do not want to “chase” students away and Citrus is using this as guidance. Citrus has avoiding deciding on this and things are still changing, but it appears that it is split even among BOT members.  </w:t>
      </w:r>
    </w:p>
    <w:p w14:paraId="23ECCB58" w14:textId="77777777" w:rsidR="00453AD4" w:rsidRDefault="00453AD4" w:rsidP="00453AD4">
      <w:pPr>
        <w:ind w:left="1430" w:firstLine="0"/>
      </w:pPr>
    </w:p>
    <w:p w14:paraId="634A231B" w14:textId="1FD68F32" w:rsidR="00453AD4" w:rsidRDefault="00453AD4" w:rsidP="00453AD4">
      <w:pPr>
        <w:ind w:left="1430" w:firstLine="0"/>
      </w:pPr>
      <w:proofErr w:type="spellStart"/>
      <w:r>
        <w:t>Ryba</w:t>
      </w:r>
      <w:proofErr w:type="spellEnd"/>
      <w:r>
        <w:t xml:space="preserve"> and Brown had a meeting with administration, and something discussed was supporting a local vaccine clinic and effectively help students get vaccinated. He asks faculty to let students know there is an incentive to get vaccinated. </w:t>
      </w:r>
      <w:proofErr w:type="spellStart"/>
      <w:r>
        <w:t>A.McGarry</w:t>
      </w:r>
      <w:proofErr w:type="spellEnd"/>
      <w:r>
        <w:t xml:space="preserve"> said that she heard from an administrator on campus that Mt. Sac said they lost 50% of their enrollment due to requiring vaccinations and other local universities are facing lawsuits. </w:t>
      </w:r>
      <w:proofErr w:type="spellStart"/>
      <w:r>
        <w:t>Ryba</w:t>
      </w:r>
      <w:proofErr w:type="spellEnd"/>
      <w:r>
        <w:t xml:space="preserve"> felt we were like Mt. Sac based on what is reported on the Mt. Sac website. </w:t>
      </w:r>
    </w:p>
    <w:p w14:paraId="5AE1BAA3" w14:textId="77777777" w:rsidR="00453AD4" w:rsidRPr="00453AD4" w:rsidRDefault="00453AD4" w:rsidP="00453AD4">
      <w:pPr>
        <w:rPr>
          <w:b/>
          <w:bCs/>
        </w:rPr>
      </w:pPr>
    </w:p>
    <w:p w14:paraId="14CBCBEE" w14:textId="05402791" w:rsidR="00453AD4" w:rsidRDefault="00453AD4" w:rsidP="00453AD4">
      <w:pPr>
        <w:pStyle w:val="ListParagraph"/>
        <w:numPr>
          <w:ilvl w:val="0"/>
          <w:numId w:val="36"/>
        </w:numPr>
        <w:rPr>
          <w:b/>
          <w:bCs/>
        </w:rPr>
      </w:pPr>
      <w:r>
        <w:rPr>
          <w:b/>
          <w:bCs/>
        </w:rPr>
        <w:t>Enrollment and Class Cancellations</w:t>
      </w:r>
    </w:p>
    <w:p w14:paraId="6657E20C" w14:textId="2FBD0307" w:rsidR="00453AD4" w:rsidRDefault="00453AD4" w:rsidP="00453AD4">
      <w:pPr>
        <w:ind w:left="1430" w:firstLine="0"/>
      </w:pPr>
      <w:r>
        <w:t xml:space="preserve">Enrollment is not bad but not great. Class cancellations: ghost classes are classes that come up suddenly and full-time faculty have the right to these offerings. </w:t>
      </w:r>
    </w:p>
    <w:p w14:paraId="093A9436" w14:textId="77777777" w:rsidR="00453AD4" w:rsidRPr="00453AD4" w:rsidRDefault="00453AD4" w:rsidP="00453AD4">
      <w:pPr>
        <w:rPr>
          <w:b/>
          <w:bCs/>
        </w:rPr>
      </w:pPr>
    </w:p>
    <w:p w14:paraId="54D27465" w14:textId="77777777" w:rsidR="00453AD4" w:rsidRPr="00453AD4" w:rsidRDefault="00453AD4" w:rsidP="00453AD4">
      <w:pPr>
        <w:rPr>
          <w:b/>
          <w:bCs/>
        </w:rPr>
      </w:pPr>
    </w:p>
    <w:p w14:paraId="5B48729A" w14:textId="40188EC2" w:rsidR="00453AD4" w:rsidRPr="00453AD4" w:rsidRDefault="00453AD4" w:rsidP="00453AD4">
      <w:pPr>
        <w:pStyle w:val="ListParagraph"/>
        <w:numPr>
          <w:ilvl w:val="0"/>
          <w:numId w:val="36"/>
        </w:numPr>
        <w:rPr>
          <w:b/>
          <w:bCs/>
        </w:rPr>
      </w:pPr>
      <w:r>
        <w:rPr>
          <w:b/>
          <w:bCs/>
        </w:rPr>
        <w:t>Fall CCA Conference</w:t>
      </w:r>
    </w:p>
    <w:p w14:paraId="3F893133" w14:textId="77777777" w:rsidR="00453AD4" w:rsidRDefault="00453AD4" w:rsidP="00453AD4">
      <w:pPr>
        <w:ind w:left="1430" w:firstLine="0"/>
      </w:pPr>
      <w:r>
        <w:t xml:space="preserve">Fall CCA Conference: online and there is a free $50 Snack Magic box. October 15-17 and encourages people to go since they can choose which seminars to attend and useful and interesting. Jesus and Mariano will work to get the CCA Conferences on the master CCFA event </w:t>
      </w:r>
      <w:r>
        <w:lastRenderedPageBreak/>
        <w:t xml:space="preserve">calendar. Jesus also encourages people to sign up to receive college credit from CSU Chico for attending these conferences. </w:t>
      </w:r>
    </w:p>
    <w:p w14:paraId="525BFEDB" w14:textId="77777777" w:rsidR="00453AD4" w:rsidRDefault="00453AD4" w:rsidP="00453AD4">
      <w:pPr>
        <w:pStyle w:val="ListParagraph"/>
        <w:ind w:left="1790" w:firstLine="0"/>
      </w:pPr>
    </w:p>
    <w:p w14:paraId="611B3D56" w14:textId="77777777" w:rsidR="00D264E8" w:rsidRPr="006F7A90" w:rsidRDefault="00D264E8" w:rsidP="00D264E8">
      <w:pPr>
        <w:ind w:left="1430" w:firstLine="10"/>
        <w:rPr>
          <w:rFonts w:asciiTheme="minorHAnsi" w:hAnsiTheme="minorHAnsi" w:cstheme="minorHAnsi"/>
          <w:szCs w:val="20"/>
        </w:rPr>
      </w:pPr>
    </w:p>
    <w:p w14:paraId="603BD1C8" w14:textId="3E4090C0" w:rsidR="00681C1F" w:rsidRPr="006F7A90"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Vice-President’s Report – </w:t>
      </w:r>
      <w:r w:rsidR="00453AD4">
        <w:rPr>
          <w:rFonts w:asciiTheme="minorHAnsi" w:hAnsiTheme="minorHAnsi" w:cstheme="minorHAnsi"/>
          <w:b/>
          <w:szCs w:val="20"/>
          <w:u w:val="single" w:color="000000"/>
        </w:rPr>
        <w:t>Mariano Rubio</w:t>
      </w:r>
      <w:r w:rsidRPr="006F7A90">
        <w:rPr>
          <w:rFonts w:asciiTheme="minorHAnsi" w:hAnsiTheme="minorHAnsi" w:cstheme="minorHAnsi"/>
          <w:szCs w:val="20"/>
        </w:rPr>
        <w:t xml:space="preserve">  </w:t>
      </w:r>
    </w:p>
    <w:p w14:paraId="0A1146F2" w14:textId="77777777" w:rsidR="00453AD4" w:rsidRDefault="00453AD4" w:rsidP="00E070BE">
      <w:pPr>
        <w:ind w:left="720" w:firstLine="0"/>
      </w:pPr>
      <w:r>
        <w:t xml:space="preserve">Goal is to unify and inform our faculty and keep them aware of what is going on and is using Outlook so he can send out announcements. His goal is to get Calendar Invites to all faculty and we can include dates of meetings, trainings, conferences, and any events. Step 1 is to reach out to all faculty.  He also wants to set up weekly reminders through 365. Next goal is to have a CCFA app. </w:t>
      </w:r>
    </w:p>
    <w:p w14:paraId="393F3697" w14:textId="77777777" w:rsidR="00650ECF" w:rsidRPr="006F7A90" w:rsidRDefault="00650ECF" w:rsidP="0023346C">
      <w:pPr>
        <w:ind w:left="0" w:firstLine="0"/>
        <w:rPr>
          <w:rFonts w:asciiTheme="minorHAnsi" w:hAnsiTheme="minorHAnsi" w:cstheme="minorHAnsi"/>
          <w:szCs w:val="20"/>
        </w:rPr>
      </w:pPr>
    </w:p>
    <w:p w14:paraId="798E3EAF" w14:textId="2636DE83" w:rsidR="00681C1F" w:rsidRPr="006F7A90"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Secretary’s Report – Stephanie Yee</w:t>
      </w:r>
      <w:r w:rsidRPr="006F7A90">
        <w:rPr>
          <w:rFonts w:asciiTheme="minorHAnsi" w:hAnsiTheme="minorHAnsi" w:cstheme="minorHAnsi"/>
          <w:b/>
          <w:szCs w:val="20"/>
        </w:rPr>
        <w:t xml:space="preserve"> </w:t>
      </w:r>
    </w:p>
    <w:p w14:paraId="0156189B" w14:textId="213FE1BB" w:rsidR="00E216C9" w:rsidRDefault="00453AD4" w:rsidP="00E070BE">
      <w:pPr>
        <w:spacing w:after="3" w:line="259" w:lineRule="auto"/>
        <w:ind w:left="720" w:firstLine="0"/>
      </w:pPr>
      <w:r>
        <w:t>Stephanie wanted to walk everyone through the website changes and give a tour of the site so more faculty may use this as a meaningful resource.</w:t>
      </w:r>
    </w:p>
    <w:p w14:paraId="2AC375F6" w14:textId="77777777" w:rsidR="00E070BE" w:rsidRPr="006F7A90" w:rsidRDefault="00E070BE" w:rsidP="00E070BE">
      <w:pPr>
        <w:spacing w:after="3" w:line="259" w:lineRule="auto"/>
        <w:ind w:left="720" w:firstLine="0"/>
        <w:rPr>
          <w:rFonts w:asciiTheme="minorHAnsi" w:hAnsiTheme="minorHAnsi" w:cstheme="minorHAnsi"/>
          <w:szCs w:val="20"/>
        </w:rPr>
      </w:pPr>
    </w:p>
    <w:p w14:paraId="6B55389E" w14:textId="29F81304" w:rsidR="00E070BE" w:rsidRPr="00E070BE" w:rsidRDefault="004907CD" w:rsidP="00E070BE">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Treasurer’s Report – Gerhard Peters</w:t>
      </w:r>
    </w:p>
    <w:p w14:paraId="19196241" w14:textId="77777777" w:rsidR="00E070BE" w:rsidRDefault="00E070BE" w:rsidP="00E070BE">
      <w:pPr>
        <w:ind w:firstLine="710"/>
      </w:pPr>
      <w:r>
        <w:t xml:space="preserve">No report and not much change to treasury funds. He sent out a Treasurer newsletter over the summer. </w:t>
      </w:r>
    </w:p>
    <w:p w14:paraId="44849A45" w14:textId="00DD09DD" w:rsidR="004A6639" w:rsidRDefault="00E070BE" w:rsidP="00E070BE">
      <w:pPr>
        <w:ind w:left="720" w:firstLine="0"/>
      </w:pPr>
      <w:r>
        <w:t xml:space="preserve">Jesus says CCA is offering a stipend that Districts can apply for $5000 funding to assist with bargaining and engagement of faculty. </w:t>
      </w:r>
    </w:p>
    <w:p w14:paraId="2B7B9397" w14:textId="77777777" w:rsidR="006600FA" w:rsidRPr="006F7A90" w:rsidRDefault="006600FA" w:rsidP="0023346C">
      <w:pPr>
        <w:ind w:left="0" w:firstLine="0"/>
        <w:rPr>
          <w:rFonts w:asciiTheme="minorHAnsi" w:hAnsiTheme="minorHAnsi" w:cstheme="minorHAnsi"/>
          <w:szCs w:val="20"/>
        </w:rPr>
      </w:pPr>
    </w:p>
    <w:p w14:paraId="2E1BA0BD" w14:textId="77777777" w:rsidR="0023346C" w:rsidRPr="006F7A90" w:rsidRDefault="0023346C" w:rsidP="0023346C">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Bargaining Chair Report – Dave Brown</w:t>
      </w:r>
      <w:r w:rsidRPr="006F7A90">
        <w:rPr>
          <w:rFonts w:asciiTheme="minorHAnsi" w:hAnsiTheme="minorHAnsi" w:cstheme="minorHAnsi"/>
          <w:b/>
          <w:szCs w:val="20"/>
        </w:rPr>
        <w:t xml:space="preserve"> </w:t>
      </w:r>
      <w:r w:rsidRPr="006F7A90">
        <w:rPr>
          <w:rFonts w:asciiTheme="minorHAnsi" w:hAnsiTheme="minorHAnsi" w:cstheme="minorHAnsi"/>
          <w:szCs w:val="20"/>
        </w:rPr>
        <w:t xml:space="preserve"> </w:t>
      </w:r>
    </w:p>
    <w:p w14:paraId="1547D5A8" w14:textId="5BCCE453" w:rsidR="00E070BE" w:rsidRDefault="00E070BE" w:rsidP="00E070BE">
      <w:pPr>
        <w:ind w:left="720" w:firstLine="0"/>
      </w:pPr>
      <w:r>
        <w:t xml:space="preserve">The thinking regarding winter and spring asynchronous offerings is changing and we will need to negotiate a new round of MOUs. Most of us have heard about the limitations to online instruction and this was jointly crafted by our online education coordinator and committee to have a loose, guiding principle of 40% online education and 60% traditional. However, the District interprets it that 60% should be on ground. First, student demand is for asynchronous online education but in certain areas in person is very important. We need to look at way to draft language that doesn’t set precedent but doesn’t tie our hands. As for OWL cameras, we would be teaching to two different audiences at the same time. Another issue of discussion is </w:t>
      </w:r>
      <w:proofErr w:type="spellStart"/>
      <w:r>
        <w:t>Hyflex</w:t>
      </w:r>
      <w:proofErr w:type="spellEnd"/>
      <w:r>
        <w:t xml:space="preserve"> teaching. </w:t>
      </w:r>
    </w:p>
    <w:p w14:paraId="68CB52A5" w14:textId="77777777" w:rsidR="00E070BE" w:rsidRDefault="00E070BE" w:rsidP="00E070BE">
      <w:pPr>
        <w:ind w:left="720" w:firstLine="0"/>
      </w:pPr>
    </w:p>
    <w:p w14:paraId="3E8DB820" w14:textId="7B6EF9F0" w:rsidR="00E070BE" w:rsidRDefault="00E070BE" w:rsidP="00FB757D">
      <w:pPr>
        <w:ind w:left="720" w:firstLine="0"/>
      </w:pPr>
      <w:r>
        <w:t xml:space="preserve">The District’s mandatory testing policy is not subject to negotiation and NOT in the scope of bargaining. We ARE able to bargain the EFFECTS of that. For example, we made sure the testing is including in the additional hours we are already obligated to. The District will provide supplies (but we needed to ask for it) and the training, but the training has not been provided. Noemi says that we should not be obligated to test our own students, and this can take away at least 30 minutes from class time. Brown discussed what he knows regarding how the testing process works and how results are used and communicated with the app (green screen/red screen). Faculty will get compensated for two hours of sanitation of high touch areas ($61.60) and this includes ensuring the air scrubbers are on and cleaning of interior spaces and any tools or materials used. The District promised that training will be provided and supplies, but this is not currently happening to the extent it was promised. He wants to make sure the trainings and supplies are made available. Brown shared the idea of a Demand to Bargain and is in discussions with CTA rep, Robin Devitt. He encourages everyone to download the documents (Budget Book 2020-2021 and 2021-2022) for further discussion at the Contract Committee. </w:t>
      </w:r>
    </w:p>
    <w:p w14:paraId="234AB7D8" w14:textId="77777777" w:rsidR="00E070BE" w:rsidRDefault="00E070BE" w:rsidP="00FB757D">
      <w:pPr>
        <w:ind w:left="0" w:firstLine="0"/>
      </w:pPr>
    </w:p>
    <w:p w14:paraId="6CCAF717" w14:textId="0FE29DB8" w:rsidR="00224259" w:rsidRPr="004A6639"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Terry Miles</w:t>
      </w:r>
    </w:p>
    <w:p w14:paraId="07C86538" w14:textId="6B775682" w:rsidR="00224259" w:rsidRPr="00FB757D" w:rsidRDefault="00E070BE" w:rsidP="00FB757D">
      <w:pPr>
        <w:pStyle w:val="ListParagraph"/>
        <w:ind w:firstLine="0"/>
      </w:pPr>
      <w:r>
        <w:t>None</w:t>
      </w: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6A0D1AD5" w:rsidR="00650ECF" w:rsidRPr="00F2311B" w:rsidRDefault="00FB757D" w:rsidP="00FB757D">
      <w:pPr>
        <w:spacing w:after="0" w:line="259" w:lineRule="auto"/>
        <w:ind w:left="720" w:firstLine="0"/>
        <w:rPr>
          <w:rFonts w:asciiTheme="minorHAnsi" w:hAnsiTheme="minorHAnsi" w:cstheme="minorHAnsi"/>
          <w:szCs w:val="20"/>
        </w:rPr>
      </w:pPr>
      <w:r>
        <w:rPr>
          <w:rFonts w:asciiTheme="minorHAnsi" w:hAnsiTheme="minorHAnsi" w:cstheme="minorHAnsi"/>
          <w:szCs w:val="20"/>
        </w:rPr>
        <w:t>None</w:t>
      </w: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5EA44CFF" w14:textId="507E85A8" w:rsidR="00681C1F" w:rsidRPr="00F2311B" w:rsidRDefault="00681C1F">
      <w:pPr>
        <w:spacing w:after="0" w:line="259" w:lineRule="auto"/>
        <w:ind w:left="0" w:firstLine="0"/>
        <w:rPr>
          <w:rFonts w:asciiTheme="minorHAnsi" w:hAnsiTheme="minorHAnsi" w:cstheme="minorHAnsi"/>
          <w:szCs w:val="20"/>
        </w:rPr>
      </w:pP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0F80F2B"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r w:rsidR="0045573F" w:rsidRPr="00F2311B">
        <w:rPr>
          <w:rFonts w:asciiTheme="minorHAnsi" w:hAnsiTheme="minorHAnsi" w:cstheme="minorHAnsi"/>
          <w:szCs w:val="20"/>
        </w:rPr>
        <w:t>Rafael Herrera</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lastRenderedPageBreak/>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6BBAD065" w:rsidR="00681C1F" w:rsidRPr="00F2311B"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640260">
        <w:rPr>
          <w:rFonts w:asciiTheme="minorHAnsi" w:hAnsiTheme="minorHAnsi" w:cstheme="minorHAnsi"/>
          <w:szCs w:val="20"/>
        </w:rPr>
        <w:t xml:space="preserve">Vacant </w:t>
      </w:r>
    </w:p>
    <w:p w14:paraId="7C201F3E" w14:textId="77777777" w:rsidR="00F2311B" w:rsidRPr="00F2311B" w:rsidRDefault="00F2311B"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proofErr w:type="spellStart"/>
      <w:r w:rsidR="0046066B" w:rsidRPr="00F2311B">
        <w:rPr>
          <w:rFonts w:asciiTheme="minorHAnsi" w:hAnsiTheme="minorHAnsi" w:cstheme="minorHAnsi"/>
          <w:szCs w:val="20"/>
        </w:rPr>
        <w:t>Ryba</w:t>
      </w:r>
      <w:proofErr w:type="spellEnd"/>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2B6D3806" w14:textId="45BD11AE" w:rsidR="000B0131" w:rsidRPr="00F2311B" w:rsidRDefault="000B0131" w:rsidP="000B0131">
      <w:pPr>
        <w:spacing w:after="3" w:line="259" w:lineRule="auto"/>
        <w:rPr>
          <w:rFonts w:asciiTheme="minorHAnsi" w:hAnsiTheme="minorHAnsi" w:cstheme="minorHAnsi"/>
          <w:b/>
          <w:szCs w:val="20"/>
        </w:rPr>
      </w:pPr>
      <w:r w:rsidRPr="00F2311B">
        <w:rPr>
          <w:rFonts w:asciiTheme="minorHAnsi" w:hAnsiTheme="minorHAnsi" w:cstheme="minorHAnsi"/>
          <w:b/>
          <w:szCs w:val="20"/>
        </w:rPr>
        <w:t>General Discussion:</w:t>
      </w:r>
    </w:p>
    <w:p w14:paraId="5878D8A6" w14:textId="35E5A972" w:rsidR="00B82ADC" w:rsidRPr="00657BB3" w:rsidRDefault="0023346C" w:rsidP="00657BB3">
      <w:pPr>
        <w:pStyle w:val="ListParagraph"/>
        <w:numPr>
          <w:ilvl w:val="0"/>
          <w:numId w:val="21"/>
        </w:numPr>
        <w:spacing w:after="3" w:line="256" w:lineRule="auto"/>
        <w:rPr>
          <w:rFonts w:asciiTheme="minorHAnsi" w:hAnsiTheme="minorHAnsi" w:cstheme="minorHAnsi"/>
          <w:b/>
          <w:bCs/>
          <w:szCs w:val="20"/>
        </w:rPr>
      </w:pPr>
      <w:r>
        <w:rPr>
          <w:rFonts w:asciiTheme="minorHAnsi" w:hAnsiTheme="minorHAnsi" w:cstheme="minorHAnsi"/>
          <w:b/>
          <w:bCs/>
          <w:szCs w:val="20"/>
        </w:rPr>
        <w:t>Officer Job Descriptions</w:t>
      </w:r>
      <w:r w:rsidR="00640260">
        <w:rPr>
          <w:rFonts w:asciiTheme="minorHAnsi" w:hAnsiTheme="minorHAnsi" w:cstheme="minorHAnsi"/>
          <w:b/>
          <w:bCs/>
          <w:szCs w:val="20"/>
        </w:rPr>
        <w:t xml:space="preserve"> </w:t>
      </w:r>
      <w:r w:rsidR="00640260" w:rsidRPr="00640260">
        <w:rPr>
          <w:rFonts w:asciiTheme="minorHAnsi" w:hAnsiTheme="minorHAnsi" w:cstheme="minorHAnsi"/>
          <w:szCs w:val="20"/>
        </w:rPr>
        <w:t>(tabled)</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8B5C238" w14:textId="15C2DA68" w:rsidR="00BD33DE" w:rsidRPr="00657BB3" w:rsidRDefault="000B0131" w:rsidP="00657BB3">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0D46532B" w14:textId="73789039" w:rsidR="00F2311B" w:rsidRPr="00F2311B" w:rsidRDefault="00B82ADC" w:rsidP="00F2311B">
      <w:pPr>
        <w:pStyle w:val="ListParagraph"/>
        <w:numPr>
          <w:ilvl w:val="0"/>
          <w:numId w:val="23"/>
        </w:numPr>
        <w:spacing w:after="3" w:line="256" w:lineRule="auto"/>
        <w:rPr>
          <w:rFonts w:asciiTheme="minorHAnsi" w:hAnsiTheme="minorHAnsi" w:cstheme="minorHAnsi"/>
          <w:b/>
          <w:bCs/>
          <w:szCs w:val="20"/>
        </w:rPr>
      </w:pPr>
      <w:r>
        <w:rPr>
          <w:rFonts w:asciiTheme="minorHAnsi" w:hAnsiTheme="minorHAnsi" w:cstheme="minorHAnsi"/>
          <w:b/>
          <w:bCs/>
          <w:szCs w:val="20"/>
        </w:rPr>
        <w:t>None</w:t>
      </w: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2D294196" w14:textId="10FA15D0" w:rsidR="00D1682F" w:rsidRPr="00F2311B" w:rsidRDefault="009425B6" w:rsidP="00640260">
      <w:pPr>
        <w:spacing w:after="3" w:line="259" w:lineRule="auto"/>
        <w:ind w:left="0" w:firstLine="0"/>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0F5C81CC" w14:textId="3535CD7E" w:rsidR="00A35EFE" w:rsidRPr="00640260" w:rsidRDefault="009425B6" w:rsidP="00640260">
      <w:pPr>
        <w:spacing w:after="3" w:line="259" w:lineRule="auto"/>
        <w:ind w:left="0" w:firstLine="0"/>
        <w:rPr>
          <w:rFonts w:asciiTheme="minorHAnsi" w:hAnsiTheme="minorHAnsi" w:cstheme="minorHAnsi"/>
          <w:bCs/>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r w:rsidR="00640260">
        <w:rPr>
          <w:rFonts w:asciiTheme="minorHAnsi" w:hAnsiTheme="minorHAnsi" w:cstheme="minorHAnsi"/>
          <w:b/>
          <w:szCs w:val="20"/>
        </w:rPr>
        <w:t xml:space="preserve"> </w:t>
      </w:r>
      <w:r w:rsidR="00E070BE">
        <w:rPr>
          <w:rFonts w:asciiTheme="minorHAnsi" w:hAnsiTheme="minorHAnsi" w:cstheme="minorHAnsi"/>
          <w:bCs/>
          <w:szCs w:val="20"/>
        </w:rPr>
        <w:t>6</w:t>
      </w:r>
      <w:r w:rsidR="00640260" w:rsidRPr="00640260">
        <w:rPr>
          <w:rFonts w:asciiTheme="minorHAnsi" w:hAnsiTheme="minorHAnsi" w:cstheme="minorHAnsi"/>
          <w:bCs/>
          <w:szCs w:val="20"/>
        </w:rPr>
        <w:t>:</w:t>
      </w:r>
      <w:r w:rsidR="00E070BE">
        <w:rPr>
          <w:rFonts w:asciiTheme="minorHAnsi" w:hAnsiTheme="minorHAnsi" w:cstheme="minorHAnsi"/>
          <w:bCs/>
          <w:szCs w:val="20"/>
        </w:rPr>
        <w:t>16</w:t>
      </w:r>
      <w:r w:rsidR="00640260" w:rsidRPr="00640260">
        <w:rPr>
          <w:rFonts w:asciiTheme="minorHAnsi" w:hAnsiTheme="minorHAnsi" w:cstheme="minorHAnsi"/>
          <w:bCs/>
          <w:szCs w:val="20"/>
        </w:rPr>
        <w:t xml:space="preserve">pm. </w:t>
      </w:r>
    </w:p>
    <w:sectPr w:rsidR="00A35EF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3B05" w14:textId="77777777" w:rsidR="00310294" w:rsidRDefault="00310294" w:rsidP="000A6F0C">
      <w:pPr>
        <w:spacing w:after="0" w:line="240" w:lineRule="auto"/>
      </w:pPr>
      <w:r>
        <w:separator/>
      </w:r>
    </w:p>
  </w:endnote>
  <w:endnote w:type="continuationSeparator" w:id="0">
    <w:p w14:paraId="180E8A66" w14:textId="77777777" w:rsidR="00310294" w:rsidRDefault="00310294"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39B0" w14:textId="77777777" w:rsidR="00310294" w:rsidRDefault="00310294" w:rsidP="000A6F0C">
      <w:pPr>
        <w:spacing w:after="0" w:line="240" w:lineRule="auto"/>
      </w:pPr>
      <w:r>
        <w:separator/>
      </w:r>
    </w:p>
  </w:footnote>
  <w:footnote w:type="continuationSeparator" w:id="0">
    <w:p w14:paraId="38BE0124" w14:textId="77777777" w:rsidR="00310294" w:rsidRDefault="00310294"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05329"/>
    <w:multiLevelType w:val="hybridMultilevel"/>
    <w:tmpl w:val="44802D7A"/>
    <w:lvl w:ilvl="0" w:tplc="A000C9DA">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8"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9"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9A6979"/>
    <w:multiLevelType w:val="hybridMultilevel"/>
    <w:tmpl w:val="1A08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A121E"/>
    <w:multiLevelType w:val="hybridMultilevel"/>
    <w:tmpl w:val="21203D74"/>
    <w:lvl w:ilvl="0" w:tplc="0409000F">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0"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1"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F6239"/>
    <w:multiLevelType w:val="hybridMultilevel"/>
    <w:tmpl w:val="C52C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B07002"/>
    <w:multiLevelType w:val="hybridMultilevel"/>
    <w:tmpl w:val="28D6F0B8"/>
    <w:lvl w:ilvl="0" w:tplc="19588470">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6"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07B8C"/>
    <w:multiLevelType w:val="hybridMultilevel"/>
    <w:tmpl w:val="E4EE1E48"/>
    <w:lvl w:ilvl="0" w:tplc="FEBAE8EA">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9"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1"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14"/>
  </w:num>
  <w:num w:numId="2">
    <w:abstractNumId w:val="31"/>
  </w:num>
  <w:num w:numId="3">
    <w:abstractNumId w:val="12"/>
  </w:num>
  <w:num w:numId="4">
    <w:abstractNumId w:val="10"/>
  </w:num>
  <w:num w:numId="5">
    <w:abstractNumId w:val="20"/>
  </w:num>
  <w:num w:numId="6">
    <w:abstractNumId w:val="30"/>
  </w:num>
  <w:num w:numId="7">
    <w:abstractNumId w:val="32"/>
  </w:num>
  <w:num w:numId="8">
    <w:abstractNumId w:val="18"/>
  </w:num>
  <w:num w:numId="9">
    <w:abstractNumId w:val="9"/>
  </w:num>
  <w:num w:numId="10">
    <w:abstractNumId w:val="23"/>
  </w:num>
  <w:num w:numId="11">
    <w:abstractNumId w:val="17"/>
  </w:num>
  <w:num w:numId="12">
    <w:abstractNumId w:val="6"/>
  </w:num>
  <w:num w:numId="13">
    <w:abstractNumId w:val="24"/>
  </w:num>
  <w:num w:numId="14">
    <w:abstractNumId w:val="4"/>
  </w:num>
  <w:num w:numId="15">
    <w:abstractNumId w:val="13"/>
  </w:num>
  <w:num w:numId="16">
    <w:abstractNumId w:val="29"/>
  </w:num>
  <w:num w:numId="17">
    <w:abstractNumId w:val="26"/>
  </w:num>
  <w:num w:numId="18">
    <w:abstractNumId w:val="15"/>
  </w:num>
  <w:num w:numId="19">
    <w:abstractNumId w:val="8"/>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27"/>
  </w:num>
  <w:num w:numId="28">
    <w:abstractNumId w:val="16"/>
  </w:num>
  <w:num w:numId="29">
    <w:abstractNumId w:val="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1"/>
  </w:num>
  <w:num w:numId="33">
    <w:abstractNumId w:val="28"/>
  </w:num>
  <w:num w:numId="34">
    <w:abstractNumId w:val="7"/>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1F"/>
    <w:rsid w:val="00005449"/>
    <w:rsid w:val="00015458"/>
    <w:rsid w:val="000200FD"/>
    <w:rsid w:val="00033697"/>
    <w:rsid w:val="000554EB"/>
    <w:rsid w:val="00056241"/>
    <w:rsid w:val="000647CA"/>
    <w:rsid w:val="000804BF"/>
    <w:rsid w:val="000A6F0C"/>
    <w:rsid w:val="000A6F67"/>
    <w:rsid w:val="000B0131"/>
    <w:rsid w:val="000C4E2C"/>
    <w:rsid w:val="000D1065"/>
    <w:rsid w:val="000E57D6"/>
    <w:rsid w:val="000F0A1A"/>
    <w:rsid w:val="000F51A4"/>
    <w:rsid w:val="00153C22"/>
    <w:rsid w:val="00161B64"/>
    <w:rsid w:val="00176318"/>
    <w:rsid w:val="0018686B"/>
    <w:rsid w:val="0019720A"/>
    <w:rsid w:val="001A2054"/>
    <w:rsid w:val="001B3FC4"/>
    <w:rsid w:val="001C0EE7"/>
    <w:rsid w:val="001C553E"/>
    <w:rsid w:val="001D2C13"/>
    <w:rsid w:val="001F4708"/>
    <w:rsid w:val="00203E77"/>
    <w:rsid w:val="002118D6"/>
    <w:rsid w:val="00212872"/>
    <w:rsid w:val="00217757"/>
    <w:rsid w:val="00224259"/>
    <w:rsid w:val="0023346C"/>
    <w:rsid w:val="00235D18"/>
    <w:rsid w:val="00242008"/>
    <w:rsid w:val="00244AD8"/>
    <w:rsid w:val="002617E4"/>
    <w:rsid w:val="00265895"/>
    <w:rsid w:val="00272F1B"/>
    <w:rsid w:val="00277EFE"/>
    <w:rsid w:val="002C06F6"/>
    <w:rsid w:val="002E0FDD"/>
    <w:rsid w:val="002E150A"/>
    <w:rsid w:val="00310294"/>
    <w:rsid w:val="003243FE"/>
    <w:rsid w:val="0039791C"/>
    <w:rsid w:val="003A613F"/>
    <w:rsid w:val="003B71C5"/>
    <w:rsid w:val="003C565E"/>
    <w:rsid w:val="003D14E4"/>
    <w:rsid w:val="003E65F9"/>
    <w:rsid w:val="003F059A"/>
    <w:rsid w:val="00410F13"/>
    <w:rsid w:val="00436D33"/>
    <w:rsid w:val="00453AD4"/>
    <w:rsid w:val="0045573F"/>
    <w:rsid w:val="0046066B"/>
    <w:rsid w:val="00464351"/>
    <w:rsid w:val="00487D2E"/>
    <w:rsid w:val="004907CD"/>
    <w:rsid w:val="004A04B9"/>
    <w:rsid w:val="004A5B0C"/>
    <w:rsid w:val="004A6639"/>
    <w:rsid w:val="004D1AE4"/>
    <w:rsid w:val="004D2D85"/>
    <w:rsid w:val="004D5173"/>
    <w:rsid w:val="004D781D"/>
    <w:rsid w:val="004E59A9"/>
    <w:rsid w:val="004E7A9D"/>
    <w:rsid w:val="00507E85"/>
    <w:rsid w:val="00526890"/>
    <w:rsid w:val="00526F85"/>
    <w:rsid w:val="005378BB"/>
    <w:rsid w:val="00546143"/>
    <w:rsid w:val="00591260"/>
    <w:rsid w:val="005959C6"/>
    <w:rsid w:val="005B5E63"/>
    <w:rsid w:val="005B66FA"/>
    <w:rsid w:val="005C5E55"/>
    <w:rsid w:val="005E774A"/>
    <w:rsid w:val="006125BF"/>
    <w:rsid w:val="00620961"/>
    <w:rsid w:val="00640260"/>
    <w:rsid w:val="0064630B"/>
    <w:rsid w:val="00650ECF"/>
    <w:rsid w:val="006566C7"/>
    <w:rsid w:val="00657BB3"/>
    <w:rsid w:val="006600FA"/>
    <w:rsid w:val="006611B2"/>
    <w:rsid w:val="0066409E"/>
    <w:rsid w:val="00672685"/>
    <w:rsid w:val="00681C1F"/>
    <w:rsid w:val="00686A7A"/>
    <w:rsid w:val="00693302"/>
    <w:rsid w:val="006B59CD"/>
    <w:rsid w:val="006C1E66"/>
    <w:rsid w:val="006D19E7"/>
    <w:rsid w:val="006D251B"/>
    <w:rsid w:val="006F7A90"/>
    <w:rsid w:val="00705E54"/>
    <w:rsid w:val="0073728C"/>
    <w:rsid w:val="00740621"/>
    <w:rsid w:val="00774A7C"/>
    <w:rsid w:val="00782147"/>
    <w:rsid w:val="007C3A52"/>
    <w:rsid w:val="007D0102"/>
    <w:rsid w:val="007D019C"/>
    <w:rsid w:val="00800AAC"/>
    <w:rsid w:val="00805C69"/>
    <w:rsid w:val="0085124E"/>
    <w:rsid w:val="00860260"/>
    <w:rsid w:val="008661AF"/>
    <w:rsid w:val="00872D89"/>
    <w:rsid w:val="008758C8"/>
    <w:rsid w:val="008B5E8F"/>
    <w:rsid w:val="008C62B2"/>
    <w:rsid w:val="008D0DC0"/>
    <w:rsid w:val="008E0D1A"/>
    <w:rsid w:val="00930132"/>
    <w:rsid w:val="00941794"/>
    <w:rsid w:val="009425B6"/>
    <w:rsid w:val="00944E05"/>
    <w:rsid w:val="00947C5C"/>
    <w:rsid w:val="00947EA7"/>
    <w:rsid w:val="00966267"/>
    <w:rsid w:val="00974915"/>
    <w:rsid w:val="00977D68"/>
    <w:rsid w:val="00991411"/>
    <w:rsid w:val="009C17AD"/>
    <w:rsid w:val="009D64BF"/>
    <w:rsid w:val="009E0D7D"/>
    <w:rsid w:val="00A022E6"/>
    <w:rsid w:val="00A04FAA"/>
    <w:rsid w:val="00A25F57"/>
    <w:rsid w:val="00A34672"/>
    <w:rsid w:val="00A35EFE"/>
    <w:rsid w:val="00A476E7"/>
    <w:rsid w:val="00A52E0D"/>
    <w:rsid w:val="00AD2AF6"/>
    <w:rsid w:val="00AD62DF"/>
    <w:rsid w:val="00B102FE"/>
    <w:rsid w:val="00B247D1"/>
    <w:rsid w:val="00B2761D"/>
    <w:rsid w:val="00B6023F"/>
    <w:rsid w:val="00B62772"/>
    <w:rsid w:val="00B67426"/>
    <w:rsid w:val="00B6748D"/>
    <w:rsid w:val="00B7556C"/>
    <w:rsid w:val="00B82ADC"/>
    <w:rsid w:val="00BA24A6"/>
    <w:rsid w:val="00BB0B2F"/>
    <w:rsid w:val="00BD33DE"/>
    <w:rsid w:val="00BE0F8D"/>
    <w:rsid w:val="00BE2A02"/>
    <w:rsid w:val="00BF5822"/>
    <w:rsid w:val="00C12CFD"/>
    <w:rsid w:val="00C1361F"/>
    <w:rsid w:val="00C6578C"/>
    <w:rsid w:val="00C6611C"/>
    <w:rsid w:val="00C7717A"/>
    <w:rsid w:val="00C96124"/>
    <w:rsid w:val="00CF52F6"/>
    <w:rsid w:val="00D00B51"/>
    <w:rsid w:val="00D14142"/>
    <w:rsid w:val="00D1682F"/>
    <w:rsid w:val="00D217EF"/>
    <w:rsid w:val="00D264E8"/>
    <w:rsid w:val="00D36237"/>
    <w:rsid w:val="00D67388"/>
    <w:rsid w:val="00DB10D8"/>
    <w:rsid w:val="00DB360F"/>
    <w:rsid w:val="00E029D4"/>
    <w:rsid w:val="00E070BE"/>
    <w:rsid w:val="00E07186"/>
    <w:rsid w:val="00E07799"/>
    <w:rsid w:val="00E100BC"/>
    <w:rsid w:val="00E120D9"/>
    <w:rsid w:val="00E216C9"/>
    <w:rsid w:val="00E26168"/>
    <w:rsid w:val="00E87B85"/>
    <w:rsid w:val="00E965E2"/>
    <w:rsid w:val="00EB5456"/>
    <w:rsid w:val="00ED7CC0"/>
    <w:rsid w:val="00EE71E6"/>
    <w:rsid w:val="00EF013F"/>
    <w:rsid w:val="00EF3FEC"/>
    <w:rsid w:val="00F2311B"/>
    <w:rsid w:val="00F34444"/>
    <w:rsid w:val="00F43B27"/>
    <w:rsid w:val="00F70EFE"/>
    <w:rsid w:val="00F7692B"/>
    <w:rsid w:val="00FB2DCF"/>
    <w:rsid w:val="00FB757D"/>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styleId="UnresolvedMention">
    <w:name w:val="Unresolved Mention"/>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94">
      <w:bodyDiv w:val="1"/>
      <w:marLeft w:val="0"/>
      <w:marRight w:val="0"/>
      <w:marTop w:val="0"/>
      <w:marBottom w:val="0"/>
      <w:divBdr>
        <w:top w:val="none" w:sz="0" w:space="0" w:color="auto"/>
        <w:left w:val="none" w:sz="0" w:space="0" w:color="auto"/>
        <w:bottom w:val="none" w:sz="0" w:space="0" w:color="auto"/>
        <w:right w:val="none" w:sz="0" w:space="0" w:color="auto"/>
      </w:divBdr>
    </w:div>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1096629673">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7640-3CEA-4B03-B57C-8F02EB4B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Stephanie Yee</cp:lastModifiedBy>
  <cp:revision>5</cp:revision>
  <cp:lastPrinted>2018-10-17T17:28:00Z</cp:lastPrinted>
  <dcterms:created xsi:type="dcterms:W3CDTF">2021-10-18T21:06:00Z</dcterms:created>
  <dcterms:modified xsi:type="dcterms:W3CDTF">2021-11-16T01:46:00Z</dcterms:modified>
</cp:coreProperties>
</file>