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 w:rsidP="00740621">
      <w:pPr>
        <w:pStyle w:val="Heading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0ECC275A" w:rsidR="00681C1F" w:rsidRPr="00161B64" w:rsidRDefault="00F70EFE" w:rsidP="00161B64">
      <w:pPr>
        <w:spacing w:after="0" w:line="25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161B64">
        <w:rPr>
          <w:rFonts w:asciiTheme="minorHAnsi" w:hAnsiTheme="minorHAnsi" w:cstheme="minorHAnsi"/>
          <w:sz w:val="24"/>
          <w:szCs w:val="24"/>
        </w:rPr>
        <w:t xml:space="preserve">:  </w:t>
      </w:r>
      <w:r w:rsidR="000125A6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AD2155">
        <w:rPr>
          <w:rFonts w:asciiTheme="minorHAnsi" w:hAnsiTheme="minorHAnsi" w:cstheme="minorHAnsi"/>
          <w:b/>
          <w:sz w:val="24"/>
          <w:szCs w:val="24"/>
        </w:rPr>
        <w:t>6</w:t>
      </w:r>
      <w:r w:rsidR="00376F14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782030D" w14:textId="142BD976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</w:r>
      <w:r w:rsidR="000804BF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376F14">
        <w:rPr>
          <w:rFonts w:asciiTheme="minorHAnsi" w:hAnsiTheme="minorHAnsi" w:cstheme="minorHAnsi"/>
          <w:b/>
          <w:sz w:val="24"/>
          <w:szCs w:val="24"/>
        </w:rPr>
        <w:t>3</w:t>
      </w:r>
      <w:r w:rsidR="003F13B8">
        <w:rPr>
          <w:rFonts w:asciiTheme="minorHAnsi" w:hAnsiTheme="minorHAnsi" w:cstheme="minorHAnsi"/>
          <w:b/>
          <w:sz w:val="24"/>
          <w:szCs w:val="24"/>
        </w:rPr>
        <w:t>:00</w:t>
      </w:r>
      <w:r w:rsidRPr="00161B64">
        <w:rPr>
          <w:rFonts w:asciiTheme="minorHAnsi" w:hAnsiTheme="minorHAnsi" w:cstheme="minorHAnsi"/>
          <w:b/>
          <w:sz w:val="24"/>
          <w:szCs w:val="24"/>
        </w:rPr>
        <w:t xml:space="preserve"> pm </w:t>
      </w:r>
    </w:p>
    <w:p w14:paraId="184D95A7" w14:textId="7C70EBA1" w:rsidR="003F13B8" w:rsidRPr="00161B64" w:rsidRDefault="003F13B8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961 2689 5545</w:t>
      </w: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161B64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CF52F6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CF52F6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2F6">
              <w:rPr>
                <w:rFonts w:asciiTheme="minorHAnsi" w:hAnsiTheme="minorHAnsi" w:cstheme="minorHAnsi"/>
                <w:sz w:val="22"/>
                <w:szCs w:val="22"/>
              </w:rPr>
              <w:t>Officers</w:t>
            </w:r>
          </w:p>
          <w:p w14:paraId="33A83B78" w14:textId="77777777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3FCE7C5B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6D835806" w:rsidR="007C3A52" w:rsidRPr="00CF52F6" w:rsidRDefault="004D1A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Mariano Rubio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3BE13C4D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CF52F6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CF52F6" w:rsidRDefault="007C3A52" w:rsidP="00657BB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b/>
                <w:sz w:val="22"/>
                <w:u w:val="single" w:color="000000"/>
              </w:rPr>
              <w:t>Included on Executive Board</w:t>
            </w:r>
            <w:r w:rsidRPr="00CF52F6">
              <w:rPr>
                <w:b/>
                <w:sz w:val="22"/>
              </w:rPr>
              <w:t xml:space="preserve"> </w:t>
            </w:r>
          </w:p>
          <w:p w14:paraId="6B713DD5" w14:textId="36AE2B1D" w:rsidR="00CF52F6" w:rsidRPr="00CF52F6" w:rsidRDefault="003F13B8" w:rsidP="00CF52F6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Noemi Barajas</w:t>
            </w:r>
            <w:r w:rsidR="00CF52F6"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725E0585" w14:textId="3B9D385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 xml:space="preserve">Senya </w:t>
            </w:r>
            <w:proofErr w:type="spellStart"/>
            <w:r w:rsidRPr="00CF52F6">
              <w:rPr>
                <w:sz w:val="22"/>
              </w:rPr>
              <w:t>Lubisich</w:t>
            </w:r>
            <w:proofErr w:type="spellEnd"/>
            <w:r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 xml:space="preserve">Paul </w:t>
            </w:r>
            <w:proofErr w:type="spellStart"/>
            <w:r w:rsidRPr="00CF52F6">
              <w:rPr>
                <w:sz w:val="22"/>
              </w:rPr>
              <w:t>Swatzel</w:t>
            </w:r>
            <w:proofErr w:type="spellEnd"/>
            <w:r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A8BC568" w14:textId="7D3A6ED3" w:rsidR="00CF52F6" w:rsidRPr="003F13B8" w:rsidRDefault="00CF52F6" w:rsidP="00CF52F6">
            <w:pPr>
              <w:spacing w:after="0" w:line="259" w:lineRule="auto"/>
              <w:ind w:left="0" w:firstLine="0"/>
              <w:rPr>
                <w:sz w:val="22"/>
                <w:u w:val="single"/>
              </w:rPr>
            </w:pPr>
            <w:r w:rsidRPr="003F13B8">
              <w:rPr>
                <w:sz w:val="22"/>
                <w:u w:val="single"/>
              </w:rPr>
              <w:t>Other Leadership</w:t>
            </w:r>
          </w:p>
          <w:p w14:paraId="45BA85B9" w14:textId="7FFE679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Dave Brown, Bargaining Chair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John Fincher, CCFA/Senate Liaison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38EAB298" w14:textId="3ABE47C3" w:rsidR="007C3A52" w:rsidRPr="00CF52F6" w:rsidRDefault="00CF52F6" w:rsidP="00CF52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sz w:val="22"/>
              </w:rPr>
              <w:t>Terry Miles, Past President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</w:tc>
      </w:tr>
      <w:tr w:rsidR="007C3A52" w:rsidRPr="00161B64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07722A15" w14:textId="77777777" w:rsidR="007C3A52" w:rsidRPr="002617E4" w:rsidRDefault="007C3A52" w:rsidP="002617E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2617E4" w:rsidRDefault="002617E4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Mathematics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Ralph </w:t>
            </w:r>
            <w:proofErr w:type="spellStart"/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Tipp</w:t>
            </w:r>
            <w:r w:rsidR="00657B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proofErr w:type="spellEnd"/>
          </w:p>
          <w:p w14:paraId="01CD5D8A" w14:textId="092E0E87" w:rsidR="007D0102" w:rsidRPr="002617E4" w:rsidRDefault="002617E4" w:rsidP="007D0102">
            <w:pPr>
              <w:rPr>
                <w:sz w:val="22"/>
              </w:rPr>
            </w:pPr>
            <w:r>
              <w:rPr>
                <w:sz w:val="22"/>
              </w:rPr>
              <w:t>&amp; Business</w:t>
            </w:r>
            <w:r w:rsidR="007D0102" w:rsidRPr="002617E4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  </w:t>
            </w:r>
            <w:proofErr w:type="gramStart"/>
            <w:r>
              <w:rPr>
                <w:sz w:val="22"/>
              </w:rPr>
              <w:t xml:space="preserve">   </w:t>
            </w:r>
            <w:r w:rsidR="007D0102" w:rsidRPr="002617E4">
              <w:rPr>
                <w:sz w:val="22"/>
              </w:rPr>
              <w:t>(</w:t>
            </w:r>
            <w:proofErr w:type="gramEnd"/>
            <w:r w:rsidR="005A2212">
              <w:rPr>
                <w:sz w:val="22"/>
              </w:rPr>
              <w:t xml:space="preserve"> </w:t>
            </w:r>
            <w:r w:rsidR="007D0102" w:rsidRPr="002617E4">
              <w:rPr>
                <w:sz w:val="22"/>
              </w:rPr>
              <w:t xml:space="preserve">) </w:t>
            </w:r>
            <w:r w:rsidR="005959C6">
              <w:rPr>
                <w:sz w:val="22"/>
              </w:rPr>
              <w:t>Jesus Gutierrez</w:t>
            </w:r>
          </w:p>
          <w:p w14:paraId="42DB7EE7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47145C50" w:rsidR="007C3A52" w:rsidRPr="002617E4" w:rsidRDefault="007C3A52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Health Sciences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95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14BF2">
              <w:rPr>
                <w:rFonts w:asciiTheme="minorHAnsi" w:hAnsiTheme="minorHAnsi" w:cstheme="minorHAnsi"/>
                <w:sz w:val="22"/>
                <w:szCs w:val="22"/>
              </w:rPr>
              <w:t xml:space="preserve">Sonya </w:t>
            </w:r>
            <w:proofErr w:type="spellStart"/>
            <w:r w:rsidR="00B14BF2">
              <w:rPr>
                <w:rFonts w:asciiTheme="minorHAnsi" w:hAnsiTheme="minorHAnsi" w:cstheme="minorHAnsi"/>
                <w:sz w:val="22"/>
                <w:szCs w:val="22"/>
              </w:rPr>
              <w:t>KIbbe</w:t>
            </w:r>
            <w:proofErr w:type="spellEnd"/>
          </w:p>
          <w:p w14:paraId="11C1C06C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Greg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Lipp</w:t>
            </w:r>
            <w:proofErr w:type="spellEnd"/>
          </w:p>
          <w:p w14:paraId="7A0C320B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2617E4" w:rsidRDefault="002617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2617E4" w:rsidRDefault="007C3A52" w:rsidP="002617E4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2617E4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2617E4" w:rsidRDefault="007C3A52" w:rsidP="007D010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2617E4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6FA8C465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) Elis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abeth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Garate</w:t>
            </w:r>
            <w:proofErr w:type="spellEnd"/>
          </w:p>
          <w:p w14:paraId="7E2EAFD8" w14:textId="2BB95E34" w:rsidR="005B66FA" w:rsidRPr="002617E4" w:rsidRDefault="005B66FA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2617E4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2617E4" w:rsidRDefault="007C3A52" w:rsidP="002617E4">
            <w:pPr>
              <w:ind w:left="0" w:right="-720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4F9B8004" w:rsidR="007C3A52" w:rsidRPr="002617E4" w:rsidRDefault="00805C69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 xml:space="preserve">Denise </w:t>
            </w:r>
            <w:proofErr w:type="spellStart"/>
            <w:r w:rsidR="005959C6">
              <w:rPr>
                <w:rFonts w:asciiTheme="minorHAnsi" w:hAnsiTheme="minorHAnsi" w:cstheme="minorHAnsi"/>
                <w:sz w:val="22"/>
              </w:rPr>
              <w:t>Kaisler</w:t>
            </w:r>
            <w:proofErr w:type="spellEnd"/>
          </w:p>
          <w:p w14:paraId="15CCA84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proofErr w:type="spellStart"/>
            <w:r w:rsidRPr="002617E4">
              <w:rPr>
                <w:rFonts w:asciiTheme="minorHAnsi" w:hAnsiTheme="minorHAnsi" w:cstheme="minorHAnsi"/>
                <w:sz w:val="22"/>
              </w:rPr>
              <w:t>Gailynn</w:t>
            </w:r>
            <w:proofErr w:type="spellEnd"/>
            <w:r w:rsidRPr="002617E4">
              <w:rPr>
                <w:rFonts w:asciiTheme="minorHAnsi" w:hAnsiTheme="minorHAnsi" w:cstheme="minorHAnsi"/>
                <w:sz w:val="22"/>
              </w:rPr>
              <w:t xml:space="preserve"> White</w:t>
            </w:r>
          </w:p>
          <w:p w14:paraId="6355F8B1" w14:textId="2B77A230" w:rsidR="007C3A52" w:rsidRPr="002617E4" w:rsidRDefault="007C3A52" w:rsidP="005B66FA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86A7A" w:rsidRPr="002617E4">
              <w:rPr>
                <w:rFonts w:asciiTheme="minorHAnsi" w:hAnsiTheme="minorHAnsi" w:cstheme="minorHAnsi"/>
                <w:sz w:val="22"/>
              </w:rPr>
              <w:t>Shelly Hah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n</w:t>
            </w:r>
          </w:p>
          <w:p w14:paraId="74327CEF" w14:textId="77777777" w:rsidR="007C3A52" w:rsidRPr="002617E4" w:rsidRDefault="007C3A52" w:rsidP="007C3A52">
            <w:pPr>
              <w:ind w:left="2205" w:right="-720"/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14F2F86C" w:rsidR="007C3A52" w:rsidRPr="002617E4" w:rsidRDefault="007C3A52" w:rsidP="005959C6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>Member</w:t>
            </w:r>
            <w:r w:rsidR="00CF52F6">
              <w:rPr>
                <w:rFonts w:asciiTheme="minorHAnsi" w:hAnsiTheme="minorHAnsi" w:cstheme="minorHAnsi"/>
                <w:sz w:val="22"/>
              </w:rPr>
              <w:t>s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>
              <w:rPr>
                <w:rFonts w:asciiTheme="minorHAnsi" w:hAnsiTheme="minorHAnsi" w:cstheme="minorHAnsi"/>
                <w:sz w:val="22"/>
              </w:rPr>
              <w:t xml:space="preserve">) Senya </w:t>
            </w:r>
            <w:proofErr w:type="spellStart"/>
            <w:r w:rsidR="00CF52F6">
              <w:rPr>
                <w:rFonts w:asciiTheme="minorHAnsi" w:hAnsiTheme="minorHAnsi" w:cstheme="minorHAnsi"/>
                <w:sz w:val="22"/>
              </w:rPr>
              <w:t>Lubisich</w:t>
            </w:r>
            <w:proofErr w:type="spellEnd"/>
          </w:p>
        </w:tc>
      </w:tr>
      <w:tr w:rsidR="006D251B" w:rsidRPr="00161B64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Default="002118D6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Default="00740621" w:rsidP="005A221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Default="006600FA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161B64" w:rsidRDefault="007D0102" w:rsidP="00AB21C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31EC27" w14:textId="2FBFA25D" w:rsidR="00681C1F" w:rsidRDefault="007C3A52" w:rsidP="00526F85">
      <w:pPr>
        <w:spacing w:after="0" w:line="259" w:lineRule="auto"/>
        <w:ind w:left="0" w:firstLine="0"/>
        <w:rPr>
          <w:b/>
        </w:rPr>
      </w:pPr>
      <w:r>
        <w:rPr>
          <w:b/>
        </w:rPr>
        <w:tab/>
        <w:t xml:space="preserve">   </w:t>
      </w:r>
    </w:p>
    <w:p w14:paraId="65C4A63F" w14:textId="442A9E45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32069FAC" w14:textId="166650EF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6E3BAEBF" w14:textId="77777777" w:rsidR="00705E54" w:rsidRDefault="00705E54" w:rsidP="00526F85">
      <w:pPr>
        <w:spacing w:after="0" w:line="259" w:lineRule="auto"/>
        <w:ind w:left="0" w:firstLine="0"/>
        <w:rPr>
          <w:b/>
        </w:rPr>
      </w:pPr>
    </w:p>
    <w:p w14:paraId="6C5377D7" w14:textId="77777777" w:rsidR="002617E4" w:rsidRDefault="002617E4" w:rsidP="00526F85">
      <w:pPr>
        <w:spacing w:after="0" w:line="259" w:lineRule="auto"/>
        <w:ind w:left="0" w:firstLine="0"/>
        <w:rPr>
          <w:b/>
        </w:rPr>
      </w:pPr>
    </w:p>
    <w:p w14:paraId="613D7F2A" w14:textId="2128D6BE" w:rsidR="00681C1F" w:rsidRPr="006F7A90" w:rsidRDefault="00F70EF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szCs w:val="20"/>
        </w:rPr>
        <w:lastRenderedPageBreak/>
        <w:tab/>
        <w:t xml:space="preserve">  </w:t>
      </w:r>
      <w:r w:rsidRPr="006F7A90">
        <w:rPr>
          <w:rFonts w:asciiTheme="minorHAnsi" w:hAnsiTheme="minorHAnsi" w:cstheme="minorHAnsi"/>
          <w:szCs w:val="20"/>
        </w:rPr>
        <w:tab/>
      </w:r>
      <w:r w:rsidRPr="006F7A90">
        <w:rPr>
          <w:rFonts w:asciiTheme="minorHAnsi" w:hAnsiTheme="minorHAnsi" w:cstheme="minorHAnsi"/>
          <w:i/>
          <w:szCs w:val="20"/>
        </w:rPr>
        <w:t xml:space="preserve"> </w:t>
      </w:r>
    </w:p>
    <w:p w14:paraId="37124CA3" w14:textId="72500F64" w:rsidR="006600FA" w:rsidRDefault="00F70EFE" w:rsidP="006600FA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Call to Order- </w:t>
      </w:r>
      <w:r w:rsidR="002617E4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40D7CB6" w14:textId="77777777" w:rsidR="006600FA" w:rsidRDefault="006600FA" w:rsidP="006600FA">
      <w:pPr>
        <w:spacing w:after="3" w:line="259" w:lineRule="auto"/>
        <w:ind w:left="269" w:firstLine="0"/>
        <w:rPr>
          <w:rFonts w:asciiTheme="minorHAnsi" w:hAnsiTheme="minorHAnsi" w:cstheme="minorHAnsi"/>
          <w:szCs w:val="20"/>
        </w:rPr>
      </w:pPr>
    </w:p>
    <w:p w14:paraId="30D83146" w14:textId="21A5D7AF" w:rsidR="002E150A" w:rsidRPr="0002029D" w:rsidRDefault="006600FA" w:rsidP="0002029D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proofErr w:type="spellStart"/>
      <w:r w:rsidRPr="006600FA">
        <w:rPr>
          <w:b/>
          <w:bCs/>
          <w:u w:val="single"/>
        </w:rPr>
        <w:t>Minutes</w:t>
      </w:r>
      <w:r>
        <w:t>:</w:t>
      </w:r>
      <w:r w:rsidR="005A2212">
        <w:t>SY</w:t>
      </w:r>
      <w:proofErr w:type="spellEnd"/>
    </w:p>
    <w:p w14:paraId="0A45AC06" w14:textId="77777777" w:rsidR="00F43B27" w:rsidRPr="006F7A90" w:rsidRDefault="00F43B27" w:rsidP="00F43B27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6CCE49CF" w14:textId="0554640B" w:rsidR="00681C1F" w:rsidRPr="006F7A90" w:rsidRDefault="00F70EFE" w:rsidP="002617E4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Officer </w:t>
      </w:r>
      <w:r w:rsidR="0023346C"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and Cabinet </w:t>
      </w:r>
      <w:r w:rsidRPr="006F7A90">
        <w:rPr>
          <w:rFonts w:asciiTheme="minorHAnsi" w:hAnsiTheme="minorHAnsi" w:cstheme="minorHAnsi"/>
          <w:b/>
          <w:szCs w:val="20"/>
          <w:u w:val="single" w:color="000000"/>
        </w:rPr>
        <w:t>Reports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36A12842" w14:textId="15434966" w:rsidR="006600FA" w:rsidRPr="006600FA" w:rsidRDefault="00F70EFE" w:rsidP="006600F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President’s Report – </w:t>
      </w:r>
      <w:r w:rsidR="00805C69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B91D3E5" w14:textId="4423162E" w:rsidR="006600FA" w:rsidRPr="006600FA" w:rsidRDefault="009D60B0" w:rsidP="006600FA">
      <w:pPr>
        <w:pStyle w:val="ListParagraph"/>
        <w:numPr>
          <w:ilvl w:val="0"/>
          <w:numId w:val="33"/>
        </w:numPr>
        <w:spacing w:after="3" w:line="259" w:lineRule="auto"/>
        <w:rPr>
          <w:b/>
          <w:szCs w:val="20"/>
        </w:rPr>
      </w:pPr>
      <w:r>
        <w:rPr>
          <w:b/>
          <w:szCs w:val="20"/>
        </w:rPr>
        <w:t>CCA Conference</w:t>
      </w:r>
    </w:p>
    <w:p w14:paraId="3EF0E66B" w14:textId="5B266D6E" w:rsidR="009D60B0" w:rsidRDefault="003F13B8" w:rsidP="00533E47">
      <w:pPr>
        <w:pStyle w:val="ListParagraph"/>
        <w:ind w:left="1790" w:firstLine="0"/>
      </w:pPr>
      <w:r>
        <w:t>*</w:t>
      </w:r>
      <w:r w:rsidR="005A2212">
        <w:t xml:space="preserve">CCA Spring is </w:t>
      </w:r>
      <w:r w:rsidR="00336D2E">
        <w:t>4</w:t>
      </w:r>
      <w:r w:rsidR="005A2212">
        <w:t>/29-5/1, Irvine</w:t>
      </w:r>
      <w:r w:rsidR="009D60B0">
        <w:t xml:space="preserve">. </w:t>
      </w:r>
    </w:p>
    <w:p w14:paraId="101A7F5A" w14:textId="37EABE8F" w:rsidR="00533E47" w:rsidRDefault="000125A6" w:rsidP="00533E47">
      <w:pPr>
        <w:pStyle w:val="ListParagraph"/>
        <w:numPr>
          <w:ilvl w:val="0"/>
          <w:numId w:val="33"/>
        </w:numPr>
      </w:pPr>
      <w:r>
        <w:rPr>
          <w:b/>
          <w:bCs/>
        </w:rPr>
        <w:t>Scheduling flexibility</w:t>
      </w:r>
      <w:r w:rsidR="009D60B0">
        <w:t xml:space="preserve">. </w:t>
      </w:r>
    </w:p>
    <w:p w14:paraId="611B3D56" w14:textId="77777777" w:rsidR="00D264E8" w:rsidRPr="006F7A90" w:rsidRDefault="00D264E8" w:rsidP="000125A6">
      <w:pPr>
        <w:ind w:left="0" w:firstLine="0"/>
        <w:rPr>
          <w:rFonts w:asciiTheme="minorHAnsi" w:hAnsiTheme="minorHAnsi" w:cstheme="minorHAnsi"/>
          <w:szCs w:val="20"/>
        </w:rPr>
      </w:pPr>
    </w:p>
    <w:p w14:paraId="603BD1C8" w14:textId="3E4090C0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Vice-President’s Report – </w:t>
      </w:r>
      <w:r w:rsidR="00453AD4">
        <w:rPr>
          <w:rFonts w:asciiTheme="minorHAnsi" w:hAnsiTheme="minorHAnsi" w:cstheme="minorHAnsi"/>
          <w:b/>
          <w:szCs w:val="20"/>
          <w:u w:val="single" w:color="000000"/>
        </w:rPr>
        <w:t>Mariano Rubio</w:t>
      </w:r>
      <w:r w:rsidRPr="006F7A90">
        <w:rPr>
          <w:rFonts w:asciiTheme="minorHAnsi" w:hAnsiTheme="minorHAnsi" w:cstheme="minorHAnsi"/>
          <w:szCs w:val="20"/>
        </w:rPr>
        <w:t xml:space="preserve">  </w:t>
      </w:r>
    </w:p>
    <w:p w14:paraId="03629B88" w14:textId="5A3E57AE" w:rsidR="000125A6" w:rsidRDefault="000125A6" w:rsidP="00AF5D9E">
      <w:pPr>
        <w:pStyle w:val="ListParagraph"/>
        <w:numPr>
          <w:ilvl w:val="2"/>
          <w:numId w:val="1"/>
        </w:numPr>
      </w:pPr>
      <w:r>
        <w:t>MoU vote</w:t>
      </w:r>
    </w:p>
    <w:p w14:paraId="0A1146F2" w14:textId="37D0B7E0" w:rsidR="00453AD4" w:rsidRDefault="000125A6" w:rsidP="00AF5D9E">
      <w:pPr>
        <w:pStyle w:val="ListParagraph"/>
        <w:numPr>
          <w:ilvl w:val="2"/>
          <w:numId w:val="1"/>
        </w:numPr>
      </w:pPr>
      <w:r>
        <w:t xml:space="preserve">Officer </w:t>
      </w:r>
      <w:r w:rsidR="00AF5D9E">
        <w:t>Elections</w:t>
      </w:r>
    </w:p>
    <w:p w14:paraId="393F3697" w14:textId="77777777" w:rsidR="00650ECF" w:rsidRPr="006F7A90" w:rsidRDefault="00650ECF" w:rsidP="0023346C">
      <w:pPr>
        <w:ind w:left="0" w:firstLine="0"/>
        <w:rPr>
          <w:rFonts w:asciiTheme="minorHAnsi" w:hAnsiTheme="minorHAnsi" w:cstheme="minorHAnsi"/>
          <w:szCs w:val="20"/>
        </w:rPr>
      </w:pPr>
    </w:p>
    <w:p w14:paraId="798E3EAF" w14:textId="2636DE83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Secretary’s Report – Stephanie Yee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522C28A1" w14:textId="1F1E7E9C" w:rsidR="0002029D" w:rsidRPr="0002029D" w:rsidRDefault="00AF5D9E" w:rsidP="00B14BF2">
      <w:pPr>
        <w:pStyle w:val="ListParagraph"/>
        <w:numPr>
          <w:ilvl w:val="2"/>
          <w:numId w:val="1"/>
        </w:numPr>
        <w:spacing w:after="3" w:line="259" w:lineRule="auto"/>
      </w:pPr>
      <w:proofErr w:type="spellStart"/>
      <w:r>
        <w:t>EoY</w:t>
      </w:r>
      <w:proofErr w:type="spellEnd"/>
      <w:r>
        <w:t xml:space="preserve"> event </w:t>
      </w:r>
      <w:r w:rsidR="00F94AF2">
        <w:t xml:space="preserve">(Loose plan, Rep council </w:t>
      </w:r>
      <w:proofErr w:type="gramStart"/>
      <w:r w:rsidR="00F94AF2">
        <w:t>Green</w:t>
      </w:r>
      <w:proofErr w:type="gramEnd"/>
      <w:r w:rsidR="00F94AF2">
        <w:t xml:space="preserve"> light?)</w:t>
      </w:r>
    </w:p>
    <w:p w14:paraId="6B55389E" w14:textId="29F81304" w:rsidR="00E070BE" w:rsidRPr="00E070BE" w:rsidRDefault="004907CD" w:rsidP="00E070BE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Treasurer’s Report – Gerhard Peters</w:t>
      </w:r>
    </w:p>
    <w:p w14:paraId="04F294F5" w14:textId="77777777" w:rsidR="00AF5D9E" w:rsidRPr="00AF5D9E" w:rsidRDefault="00AF5D9E" w:rsidP="00AF5D9E">
      <w:pPr>
        <w:spacing w:after="3" w:line="259" w:lineRule="auto"/>
        <w:ind w:left="989" w:firstLine="0"/>
        <w:rPr>
          <w:rFonts w:asciiTheme="minorHAnsi" w:hAnsiTheme="minorHAnsi" w:cstheme="minorHAnsi"/>
          <w:szCs w:val="20"/>
        </w:rPr>
      </w:pPr>
    </w:p>
    <w:p w14:paraId="3428F54B" w14:textId="2641316D" w:rsidR="00533E47" w:rsidRPr="00533E47" w:rsidRDefault="0023346C" w:rsidP="00533E47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Bargaining Chair Report – Dave Brown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  <w:r w:rsidRPr="006F7A90">
        <w:rPr>
          <w:rFonts w:asciiTheme="minorHAnsi" w:hAnsiTheme="minorHAnsi" w:cstheme="minorHAnsi"/>
          <w:szCs w:val="20"/>
        </w:rPr>
        <w:t xml:space="preserve"> </w:t>
      </w:r>
    </w:p>
    <w:p w14:paraId="113B89FA" w14:textId="2558FAD6" w:rsidR="00533E47" w:rsidRDefault="00533E47" w:rsidP="00533E47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MoU</w:t>
      </w:r>
    </w:p>
    <w:p w14:paraId="6351AAD4" w14:textId="20AD78E1" w:rsidR="006B1019" w:rsidRDefault="00533E47" w:rsidP="00533E47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Contract</w:t>
      </w:r>
    </w:p>
    <w:p w14:paraId="3A0317E5" w14:textId="77777777" w:rsidR="00533E47" w:rsidRPr="00533E47" w:rsidRDefault="00533E47" w:rsidP="00F94AF2">
      <w:pPr>
        <w:spacing w:after="3" w:line="259" w:lineRule="auto"/>
        <w:ind w:left="1682" w:firstLine="0"/>
        <w:rPr>
          <w:rFonts w:asciiTheme="minorHAnsi" w:hAnsiTheme="minorHAnsi" w:cstheme="minorHAnsi"/>
          <w:szCs w:val="20"/>
        </w:rPr>
      </w:pPr>
    </w:p>
    <w:p w14:paraId="6CCAF717" w14:textId="0FE29DB8" w:rsidR="00224259" w:rsidRPr="004A6639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Past </w:t>
      </w:r>
      <w:r w:rsidR="00657BB3" w:rsidRPr="00F2311B">
        <w:rPr>
          <w:rFonts w:asciiTheme="minorHAnsi" w:hAnsiTheme="minorHAnsi" w:cstheme="minorHAnsi"/>
          <w:b/>
          <w:szCs w:val="20"/>
          <w:u w:val="single" w:color="000000"/>
        </w:rPr>
        <w:t>President’s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 Report – Terry Miles</w:t>
      </w:r>
    </w:p>
    <w:p w14:paraId="07C86538" w14:textId="6F90092B" w:rsidR="00224259" w:rsidRPr="00FB757D" w:rsidRDefault="00AF5D9E" w:rsidP="00FB757D">
      <w:pPr>
        <w:pStyle w:val="ListParagraph"/>
        <w:ind w:firstLine="0"/>
      </w:pPr>
      <w:r>
        <w:t xml:space="preserve"> </w:t>
      </w:r>
    </w:p>
    <w:p w14:paraId="3F6999DB" w14:textId="655E7891" w:rsidR="00224259" w:rsidRPr="00F2311B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Senate Liaison – John F</w:t>
      </w:r>
      <w:r w:rsidR="00657BB3">
        <w:rPr>
          <w:rFonts w:asciiTheme="minorHAnsi" w:hAnsiTheme="minorHAnsi" w:cstheme="minorHAnsi"/>
          <w:b/>
          <w:szCs w:val="20"/>
          <w:u w:val="single" w:color="000000"/>
        </w:rPr>
        <w:t>i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>ncher</w:t>
      </w:r>
    </w:p>
    <w:p w14:paraId="309CD1EB" w14:textId="247D29F1" w:rsidR="006B1019" w:rsidRPr="00F2311B" w:rsidRDefault="00AF5D9E" w:rsidP="00533E47">
      <w:pPr>
        <w:spacing w:after="0" w:line="259" w:lineRule="auto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08B0E06B" w14:textId="77777777" w:rsidR="00681C1F" w:rsidRPr="00F94AF2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Standing Committee Reports</w:t>
      </w: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 </w:t>
      </w:r>
    </w:p>
    <w:p w14:paraId="5EA44CFF" w14:textId="507E85A8" w:rsidR="00681C1F" w:rsidRPr="00F94AF2" w:rsidRDefault="00681C1F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6A388618" w14:textId="1DCEE4AD" w:rsidR="00B247D1" w:rsidRPr="00F94AF2" w:rsidRDefault="00F70EFE" w:rsidP="003F13B8">
      <w:pPr>
        <w:tabs>
          <w:tab w:val="center" w:pos="720"/>
          <w:tab w:val="center" w:pos="2366"/>
        </w:tabs>
        <w:ind w:left="-15" w:firstLine="0"/>
        <w:jc w:val="both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8C62B2" w:rsidRPr="00F94AF2">
        <w:rPr>
          <w:rFonts w:asciiTheme="minorHAnsi" w:hAnsiTheme="minorHAnsi" w:cstheme="minorHAnsi"/>
          <w:i/>
          <w:iCs/>
          <w:szCs w:val="20"/>
        </w:rPr>
        <w:tab/>
      </w:r>
      <w:r w:rsidRPr="00F94AF2">
        <w:rPr>
          <w:rFonts w:asciiTheme="minorHAnsi" w:hAnsiTheme="minorHAnsi" w:cstheme="minorHAnsi"/>
          <w:i/>
          <w:iCs/>
          <w:szCs w:val="20"/>
        </w:rPr>
        <w:t xml:space="preserve">1. </w:t>
      </w:r>
      <w:r w:rsidRPr="00F94AF2">
        <w:rPr>
          <w:rFonts w:asciiTheme="minorHAnsi" w:hAnsiTheme="minorHAnsi" w:cstheme="minorHAnsi"/>
          <w:b/>
          <w:i/>
          <w:iCs/>
          <w:szCs w:val="20"/>
        </w:rPr>
        <w:t>Contract Committee</w:t>
      </w: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C6578C" w:rsidRPr="00F94AF2">
        <w:rPr>
          <w:rFonts w:asciiTheme="minorHAnsi" w:hAnsiTheme="minorHAnsi" w:cstheme="minorHAnsi"/>
          <w:i/>
          <w:iCs/>
          <w:szCs w:val="20"/>
        </w:rPr>
        <w:t>– Dave Brown</w:t>
      </w:r>
    </w:p>
    <w:p w14:paraId="78FAF610" w14:textId="77777777" w:rsidR="008C62B2" w:rsidRPr="00F94AF2" w:rsidRDefault="008C62B2" w:rsidP="00161B64">
      <w:pPr>
        <w:tabs>
          <w:tab w:val="center" w:pos="720"/>
          <w:tab w:val="center" w:pos="2366"/>
        </w:tabs>
        <w:ind w:left="0" w:firstLine="0"/>
        <w:jc w:val="both"/>
        <w:rPr>
          <w:rFonts w:asciiTheme="minorHAnsi" w:hAnsiTheme="minorHAnsi" w:cstheme="minorHAnsi"/>
          <w:i/>
          <w:iCs/>
          <w:szCs w:val="20"/>
        </w:rPr>
      </w:pPr>
    </w:p>
    <w:p w14:paraId="369E8635" w14:textId="7688E0EF" w:rsidR="008758C8" w:rsidRPr="00F94AF2" w:rsidRDefault="00F70EFE" w:rsidP="008C62B2">
      <w:pPr>
        <w:tabs>
          <w:tab w:val="center" w:pos="720"/>
          <w:tab w:val="center" w:pos="242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2. </w:t>
      </w:r>
      <w:r w:rsidRPr="00F94AF2">
        <w:rPr>
          <w:rFonts w:asciiTheme="minorHAnsi" w:hAnsiTheme="minorHAnsi" w:cstheme="minorHAnsi"/>
          <w:b/>
          <w:i/>
          <w:iCs/>
          <w:szCs w:val="20"/>
        </w:rPr>
        <w:t>Grievance Committee</w:t>
      </w: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C6578C" w:rsidRPr="00F94AF2">
        <w:rPr>
          <w:rFonts w:asciiTheme="minorHAnsi" w:hAnsiTheme="minorHAnsi" w:cstheme="minorHAnsi"/>
          <w:i/>
          <w:iCs/>
          <w:szCs w:val="20"/>
        </w:rPr>
        <w:t xml:space="preserve">– </w:t>
      </w:r>
      <w:r w:rsidR="00AF5D9E" w:rsidRPr="00F94AF2">
        <w:rPr>
          <w:rFonts w:asciiTheme="minorHAnsi" w:hAnsiTheme="minorHAnsi" w:cstheme="minorHAnsi"/>
          <w:i/>
          <w:iCs/>
          <w:szCs w:val="20"/>
        </w:rPr>
        <w:t>See VP</w:t>
      </w:r>
    </w:p>
    <w:p w14:paraId="0AE8E8A0" w14:textId="77777777" w:rsidR="002617E4" w:rsidRPr="00F94AF2" w:rsidRDefault="002617E4" w:rsidP="003F13B8">
      <w:pPr>
        <w:tabs>
          <w:tab w:val="center" w:pos="720"/>
          <w:tab w:val="center" w:pos="2465"/>
        </w:tabs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3B78D805" w14:textId="30EEA6FE" w:rsidR="00E216C9" w:rsidRPr="00F94AF2" w:rsidRDefault="003F13B8" w:rsidP="003F13B8">
      <w:pPr>
        <w:spacing w:after="0" w:line="259" w:lineRule="auto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3. </w:t>
      </w:r>
      <w:r w:rsidR="00E100BC" w:rsidRPr="00F94AF2">
        <w:rPr>
          <w:rFonts w:asciiTheme="minorHAnsi" w:hAnsiTheme="minorHAnsi" w:cstheme="minorHAnsi"/>
          <w:b/>
          <w:i/>
          <w:iCs/>
          <w:szCs w:val="20"/>
        </w:rPr>
        <w:t>Political Action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F94AF2">
        <w:rPr>
          <w:rFonts w:asciiTheme="minorHAnsi" w:hAnsiTheme="minorHAnsi" w:cstheme="minorHAnsi"/>
          <w:i/>
          <w:iCs/>
          <w:szCs w:val="20"/>
        </w:rPr>
        <w:t>– John Fincher &amp; Gerhard Peters</w:t>
      </w:r>
    </w:p>
    <w:p w14:paraId="338342E1" w14:textId="561D6B88" w:rsidR="00AF5D9E" w:rsidRPr="00F94AF2" w:rsidRDefault="001E2A21" w:rsidP="00AF5D9E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ab/>
        <w:t xml:space="preserve">-Two </w:t>
      </w:r>
      <w:proofErr w:type="spellStart"/>
      <w:r w:rsidRPr="00F94AF2">
        <w:rPr>
          <w:rFonts w:asciiTheme="minorHAnsi" w:hAnsiTheme="minorHAnsi" w:cstheme="minorHAnsi"/>
          <w:i/>
          <w:iCs/>
          <w:szCs w:val="20"/>
        </w:rPr>
        <w:t>BoT</w:t>
      </w:r>
      <w:proofErr w:type="spellEnd"/>
      <w:r w:rsidRPr="00F94AF2">
        <w:rPr>
          <w:rFonts w:asciiTheme="minorHAnsi" w:hAnsiTheme="minorHAnsi" w:cstheme="minorHAnsi"/>
          <w:i/>
          <w:iCs/>
          <w:szCs w:val="20"/>
        </w:rPr>
        <w:t xml:space="preserve"> members up for election this year</w:t>
      </w:r>
    </w:p>
    <w:p w14:paraId="41B322A3" w14:textId="77777777" w:rsidR="001E2A21" w:rsidRPr="00F94AF2" w:rsidRDefault="001E2A21" w:rsidP="00AF5D9E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2EDA8590" w14:textId="501DD5B9" w:rsidR="00681C1F" w:rsidRPr="00F94AF2" w:rsidRDefault="008C62B2" w:rsidP="00B247D1">
      <w:pPr>
        <w:tabs>
          <w:tab w:val="center" w:pos="720"/>
          <w:tab w:val="center" w:pos="2782"/>
        </w:tabs>
        <w:ind w:left="0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ab/>
        <w:t xml:space="preserve"> 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4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. </w:t>
      </w:r>
      <w:r w:rsidR="00F70EFE" w:rsidRPr="00F94AF2">
        <w:rPr>
          <w:rFonts w:asciiTheme="minorHAnsi" w:hAnsiTheme="minorHAnsi" w:cstheme="minorHAnsi"/>
          <w:b/>
          <w:i/>
          <w:iCs/>
          <w:szCs w:val="20"/>
        </w:rPr>
        <w:t>Benefits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– Terry Miles</w:t>
      </w:r>
    </w:p>
    <w:p w14:paraId="69C1D517" w14:textId="77777777" w:rsidR="002617E4" w:rsidRPr="00F94AF2" w:rsidRDefault="002617E4" w:rsidP="002617E4">
      <w:pPr>
        <w:tabs>
          <w:tab w:val="center" w:pos="720"/>
          <w:tab w:val="center" w:pos="2465"/>
        </w:tabs>
        <w:rPr>
          <w:rFonts w:asciiTheme="minorHAnsi" w:hAnsiTheme="minorHAnsi" w:cstheme="minorHAnsi"/>
          <w:i/>
          <w:iCs/>
          <w:szCs w:val="20"/>
        </w:rPr>
      </w:pPr>
    </w:p>
    <w:p w14:paraId="10429E7C" w14:textId="3B83997B" w:rsidR="00681C1F" w:rsidRPr="00F94AF2" w:rsidRDefault="008C62B2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B247D1"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5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. </w:t>
      </w:r>
      <w:r w:rsidR="00F70EFE" w:rsidRPr="00F94AF2">
        <w:rPr>
          <w:rFonts w:asciiTheme="minorHAnsi" w:hAnsiTheme="minorHAnsi" w:cstheme="minorHAnsi"/>
          <w:b/>
          <w:i/>
          <w:iCs/>
          <w:szCs w:val="20"/>
        </w:rPr>
        <w:t>Newsletter Committee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 - Stephanie Yee </w:t>
      </w:r>
    </w:p>
    <w:p w14:paraId="077E1115" w14:textId="77777777" w:rsidR="0045573F" w:rsidRPr="00F94AF2" w:rsidRDefault="0045573F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</w:p>
    <w:p w14:paraId="7C201F3E" w14:textId="3BE392A2" w:rsidR="00F2311B" w:rsidRPr="00F94AF2" w:rsidRDefault="00F70EFE" w:rsidP="0046066B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6. </w:t>
      </w:r>
      <w:r w:rsidR="00E100BC" w:rsidRPr="00F94AF2">
        <w:rPr>
          <w:rFonts w:asciiTheme="minorHAnsi" w:hAnsiTheme="minorHAnsi" w:cstheme="minorHAnsi"/>
          <w:b/>
          <w:i/>
          <w:iCs/>
          <w:szCs w:val="20"/>
        </w:rPr>
        <w:t>Membership Engagement</w:t>
      </w: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 xml:space="preserve">- </w:t>
      </w:r>
      <w:r w:rsidR="00640260" w:rsidRPr="00F94AF2">
        <w:rPr>
          <w:rFonts w:asciiTheme="minorHAnsi" w:hAnsiTheme="minorHAnsi" w:cstheme="minorHAnsi"/>
          <w:i/>
          <w:iCs/>
          <w:szCs w:val="20"/>
        </w:rPr>
        <w:t xml:space="preserve">Vacant </w:t>
      </w:r>
    </w:p>
    <w:p w14:paraId="1D815985" w14:textId="77777777" w:rsidR="0045573F" w:rsidRPr="00F94AF2" w:rsidRDefault="0045573F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</w:p>
    <w:p w14:paraId="182C41A9" w14:textId="37D9081F" w:rsidR="00681C1F" w:rsidRPr="00F94AF2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Ad Hoc Committee Reports</w:t>
      </w:r>
    </w:p>
    <w:p w14:paraId="5D7F2CE6" w14:textId="77777777" w:rsidR="000B0131" w:rsidRPr="00F94AF2" w:rsidRDefault="000B0131" w:rsidP="00BD33DE">
      <w:pPr>
        <w:spacing w:after="3" w:line="259" w:lineRule="auto"/>
        <w:rPr>
          <w:rFonts w:asciiTheme="minorHAnsi" w:hAnsiTheme="minorHAnsi" w:cstheme="minorHAnsi"/>
          <w:b/>
          <w:i/>
          <w:iCs/>
          <w:szCs w:val="20"/>
        </w:rPr>
      </w:pPr>
    </w:p>
    <w:p w14:paraId="08428696" w14:textId="77777777" w:rsidR="00F94AF2" w:rsidRPr="00F94AF2" w:rsidRDefault="000B0131" w:rsidP="00F94AF2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b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>Old Business</w:t>
      </w:r>
    </w:p>
    <w:p w14:paraId="6B1556D3" w14:textId="77777777" w:rsidR="00B14BF2" w:rsidRPr="00B14BF2" w:rsidRDefault="00B14BF2" w:rsidP="00B14BF2">
      <w:pPr>
        <w:numPr>
          <w:ilvl w:val="1"/>
          <w:numId w:val="1"/>
        </w:numPr>
        <w:spacing w:after="0" w:line="240" w:lineRule="auto"/>
        <w:ind w:hanging="269"/>
        <w:rPr>
          <w:rFonts w:asciiTheme="minorHAnsi" w:hAnsiTheme="minorHAnsi" w:cstheme="minorHAnsi"/>
          <w:bCs/>
          <w:i/>
          <w:iCs/>
          <w:szCs w:val="20"/>
        </w:rPr>
      </w:pPr>
      <w:r w:rsidRPr="00B14BF2">
        <w:rPr>
          <w:rFonts w:asciiTheme="minorHAnsi" w:hAnsiTheme="minorHAnsi" w:cstheme="minorHAnsi"/>
          <w:bCs/>
          <w:i/>
          <w:iCs/>
          <w:szCs w:val="20"/>
        </w:rPr>
        <w:t>Officer Elections (Mariano Rubio)</w:t>
      </w:r>
    </w:p>
    <w:p w14:paraId="7B31D4C6" w14:textId="77777777" w:rsidR="00F94AF2" w:rsidRPr="00F94AF2" w:rsidRDefault="00F94AF2" w:rsidP="00F94AF2">
      <w:pPr>
        <w:pStyle w:val="ListParagraph"/>
        <w:rPr>
          <w:rFonts w:asciiTheme="minorHAnsi" w:hAnsiTheme="minorHAnsi" w:cstheme="minorHAnsi"/>
          <w:b/>
          <w:i/>
          <w:iCs/>
          <w:szCs w:val="20"/>
        </w:rPr>
      </w:pPr>
    </w:p>
    <w:p w14:paraId="74A0390E" w14:textId="3E941235" w:rsidR="00B14BF2" w:rsidRPr="00B14BF2" w:rsidRDefault="000B0131" w:rsidP="00B14BF2">
      <w:pPr>
        <w:numPr>
          <w:ilvl w:val="0"/>
          <w:numId w:val="1"/>
        </w:numPr>
        <w:spacing w:after="0" w:line="240" w:lineRule="auto"/>
        <w:ind w:hanging="269"/>
        <w:rPr>
          <w:rFonts w:asciiTheme="minorHAnsi" w:hAnsiTheme="minorHAnsi" w:cstheme="minorHAnsi"/>
          <w:b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>New Business</w:t>
      </w:r>
    </w:p>
    <w:p w14:paraId="09F803B0" w14:textId="77777777" w:rsidR="00B14BF2" w:rsidRDefault="00B14BF2" w:rsidP="00B14BF2">
      <w:pPr>
        <w:pStyle w:val="ListParagraph"/>
        <w:rPr>
          <w:rFonts w:asciiTheme="minorHAnsi" w:hAnsiTheme="minorHAnsi" w:cstheme="minorHAnsi"/>
          <w:b/>
          <w:i/>
          <w:iCs/>
          <w:szCs w:val="20"/>
          <w:u w:val="single"/>
          <w:lang w:val="fr-FR"/>
        </w:rPr>
      </w:pPr>
    </w:p>
    <w:p w14:paraId="6A01360C" w14:textId="39548347" w:rsidR="00B14BF2" w:rsidRPr="00B14BF2" w:rsidRDefault="00D1682F" w:rsidP="00B14BF2">
      <w:pPr>
        <w:numPr>
          <w:ilvl w:val="0"/>
          <w:numId w:val="1"/>
        </w:numPr>
        <w:spacing w:after="0" w:line="240" w:lineRule="auto"/>
        <w:ind w:hanging="269"/>
        <w:rPr>
          <w:rFonts w:asciiTheme="minorHAnsi" w:hAnsiTheme="minorHAnsi" w:cstheme="minorHAnsi"/>
          <w:b/>
          <w:i/>
          <w:iCs/>
          <w:szCs w:val="20"/>
        </w:rPr>
      </w:pPr>
      <w:r w:rsidRPr="00B14BF2">
        <w:rPr>
          <w:rFonts w:asciiTheme="minorHAnsi" w:hAnsiTheme="minorHAnsi" w:cstheme="minorHAnsi"/>
          <w:b/>
          <w:i/>
          <w:iCs/>
          <w:szCs w:val="20"/>
          <w:u w:val="single"/>
          <w:lang w:val="fr-FR"/>
        </w:rPr>
        <w:t>Public Forum</w:t>
      </w:r>
    </w:p>
    <w:p w14:paraId="0FC0942D" w14:textId="3D8F4A22" w:rsidR="00B14BF2" w:rsidRPr="00B14BF2" w:rsidRDefault="00B14BF2" w:rsidP="00B14BF2">
      <w:pPr>
        <w:numPr>
          <w:ilvl w:val="1"/>
          <w:numId w:val="1"/>
        </w:numPr>
        <w:spacing w:after="0" w:line="240" w:lineRule="auto"/>
        <w:ind w:hanging="269"/>
        <w:rPr>
          <w:rFonts w:asciiTheme="minorHAnsi" w:hAnsiTheme="minorHAnsi" w:cstheme="minorHAnsi"/>
          <w:bCs/>
          <w:i/>
          <w:iCs/>
          <w:szCs w:val="20"/>
        </w:rPr>
      </w:pPr>
      <w:r w:rsidRPr="00B14BF2">
        <w:rPr>
          <w:rFonts w:asciiTheme="minorHAnsi" w:hAnsiTheme="minorHAnsi" w:cstheme="minorHAnsi"/>
          <w:bCs/>
          <w:i/>
          <w:iCs/>
          <w:szCs w:val="20"/>
        </w:rPr>
        <w:t xml:space="preserve">Greg </w:t>
      </w:r>
      <w:proofErr w:type="spellStart"/>
      <w:r w:rsidRPr="00B14BF2">
        <w:rPr>
          <w:rFonts w:asciiTheme="minorHAnsi" w:hAnsiTheme="minorHAnsi" w:cstheme="minorHAnsi"/>
          <w:bCs/>
          <w:i/>
          <w:iCs/>
          <w:szCs w:val="20"/>
        </w:rPr>
        <w:t>Lipp</w:t>
      </w:r>
      <w:proofErr w:type="spellEnd"/>
    </w:p>
    <w:p w14:paraId="548A3DD4" w14:textId="77777777" w:rsidR="00B14BF2" w:rsidRDefault="00B14BF2" w:rsidP="00B14BF2">
      <w:pPr>
        <w:pStyle w:val="ListParagraph"/>
        <w:rPr>
          <w:rFonts w:asciiTheme="minorHAnsi" w:hAnsiTheme="minorHAnsi" w:cstheme="minorHAnsi"/>
          <w:b/>
          <w:i/>
          <w:iCs/>
          <w:szCs w:val="20"/>
          <w:u w:val="single" w:color="000000"/>
        </w:rPr>
      </w:pPr>
    </w:p>
    <w:p w14:paraId="41BC972E" w14:textId="6FEBD7E6" w:rsidR="00F94AF2" w:rsidRPr="00B14BF2" w:rsidRDefault="009425B6" w:rsidP="00B14BF2">
      <w:pPr>
        <w:spacing w:after="3" w:line="259" w:lineRule="auto"/>
        <w:rPr>
          <w:rFonts w:asciiTheme="minorHAnsi" w:hAnsiTheme="minorHAnsi" w:cstheme="minorHAnsi"/>
          <w:b/>
          <w:i/>
          <w:iCs/>
          <w:szCs w:val="20"/>
        </w:rPr>
      </w:pPr>
      <w:r w:rsidRPr="00B14B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IX.</w:t>
      </w:r>
      <w:r w:rsidRPr="00B14BF2">
        <w:rPr>
          <w:rFonts w:asciiTheme="minorHAnsi" w:hAnsiTheme="minorHAnsi" w:cstheme="minorHAnsi"/>
          <w:b/>
          <w:i/>
          <w:iCs/>
          <w:szCs w:val="20"/>
          <w:u w:color="000000"/>
        </w:rPr>
        <w:t xml:space="preserve"> </w:t>
      </w:r>
      <w:r w:rsidR="00B14BF2">
        <w:rPr>
          <w:rFonts w:asciiTheme="minorHAnsi" w:hAnsiTheme="minorHAnsi" w:cstheme="minorHAnsi"/>
          <w:b/>
          <w:i/>
          <w:iCs/>
          <w:szCs w:val="20"/>
          <w:u w:color="000000"/>
        </w:rPr>
        <w:tab/>
      </w:r>
      <w:r w:rsidR="00F70EFE" w:rsidRPr="00B14B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Adjourn</w:t>
      </w:r>
      <w:r w:rsidR="00F70EFE" w:rsidRPr="00B14BF2">
        <w:rPr>
          <w:rFonts w:asciiTheme="minorHAnsi" w:hAnsiTheme="minorHAnsi" w:cstheme="minorHAnsi"/>
          <w:b/>
          <w:i/>
          <w:iCs/>
          <w:szCs w:val="20"/>
        </w:rPr>
        <w:t xml:space="preserve"> </w:t>
      </w:r>
      <w:r w:rsidR="00640260" w:rsidRPr="00B14BF2">
        <w:rPr>
          <w:rFonts w:asciiTheme="minorHAnsi" w:hAnsiTheme="minorHAnsi" w:cstheme="minorHAnsi"/>
          <w:b/>
          <w:i/>
          <w:iCs/>
          <w:szCs w:val="20"/>
        </w:rPr>
        <w:t xml:space="preserve"> </w:t>
      </w:r>
      <w:r w:rsidR="00640260" w:rsidRPr="00B14BF2">
        <w:rPr>
          <w:rFonts w:asciiTheme="minorHAnsi" w:hAnsiTheme="minorHAnsi" w:cstheme="minorHAnsi"/>
          <w:bCs/>
          <w:i/>
          <w:iCs/>
          <w:szCs w:val="20"/>
        </w:rPr>
        <w:t xml:space="preserve"> </w:t>
      </w:r>
    </w:p>
    <w:sectPr w:rsidR="00F94AF2" w:rsidRPr="00B14BF2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6A60" w14:textId="77777777" w:rsidR="00EC0C5C" w:rsidRDefault="00EC0C5C" w:rsidP="000A6F0C">
      <w:pPr>
        <w:spacing w:after="0" w:line="240" w:lineRule="auto"/>
      </w:pPr>
      <w:r>
        <w:separator/>
      </w:r>
    </w:p>
  </w:endnote>
  <w:endnote w:type="continuationSeparator" w:id="0">
    <w:p w14:paraId="370C358E" w14:textId="77777777" w:rsidR="00EC0C5C" w:rsidRDefault="00EC0C5C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425F" w14:textId="77777777" w:rsidR="00EC0C5C" w:rsidRDefault="00EC0C5C" w:rsidP="000A6F0C">
      <w:pPr>
        <w:spacing w:after="0" w:line="240" w:lineRule="auto"/>
      </w:pPr>
      <w:r>
        <w:separator/>
      </w:r>
    </w:p>
  </w:footnote>
  <w:footnote w:type="continuationSeparator" w:id="0">
    <w:p w14:paraId="17B341A9" w14:textId="77777777" w:rsidR="00EC0C5C" w:rsidRDefault="00EC0C5C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10"/>
  </w:num>
  <w:num w:numId="5">
    <w:abstractNumId w:val="20"/>
  </w:num>
  <w:num w:numId="6">
    <w:abstractNumId w:val="30"/>
  </w:num>
  <w:num w:numId="7">
    <w:abstractNumId w:val="32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29"/>
  </w:num>
  <w:num w:numId="17">
    <w:abstractNumId w:val="26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7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8"/>
  </w:num>
  <w:num w:numId="34">
    <w:abstractNumId w:val="7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720A"/>
    <w:rsid w:val="001A2054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43FE"/>
    <w:rsid w:val="00336D2E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410F13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F7A90"/>
    <w:rsid w:val="00705E54"/>
    <w:rsid w:val="0073728C"/>
    <w:rsid w:val="00740621"/>
    <w:rsid w:val="00774A7C"/>
    <w:rsid w:val="00782147"/>
    <w:rsid w:val="007C3A52"/>
    <w:rsid w:val="007D0102"/>
    <w:rsid w:val="007D019C"/>
    <w:rsid w:val="00800AAC"/>
    <w:rsid w:val="00805C69"/>
    <w:rsid w:val="0085124E"/>
    <w:rsid w:val="00860260"/>
    <w:rsid w:val="008661AF"/>
    <w:rsid w:val="00872D89"/>
    <w:rsid w:val="008758C8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4672"/>
    <w:rsid w:val="00A35EFE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14BF2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B10D8"/>
    <w:rsid w:val="00DB360F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B5456"/>
    <w:rsid w:val="00EC0C5C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7640-3CEA-4B03-B57C-8F02EB4B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2</cp:revision>
  <cp:lastPrinted>2022-03-16T21:10:00Z</cp:lastPrinted>
  <dcterms:created xsi:type="dcterms:W3CDTF">2022-04-04T20:12:00Z</dcterms:created>
  <dcterms:modified xsi:type="dcterms:W3CDTF">2022-04-04T20:12:00Z</dcterms:modified>
</cp:coreProperties>
</file>