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C691" w14:textId="77777777" w:rsidR="00681C1F" w:rsidRDefault="00F70EFE" w:rsidP="00740621">
      <w:pPr>
        <w:pStyle w:val="Heading2"/>
      </w:pPr>
      <w:r>
        <w:t xml:space="preserve"> </w:t>
      </w:r>
      <w:r>
        <w:tab/>
        <w:t xml:space="preserve"> </w:t>
      </w:r>
      <w:r>
        <w:tab/>
        <w:t xml:space="preserve"> </w:t>
      </w:r>
      <w: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8"/>
                    <a:stretch>
                      <a:fillRect/>
                    </a:stretch>
                  </pic:blipFill>
                  <pic:spPr>
                    <a:xfrm>
                      <a:off x="0" y="0"/>
                      <a:ext cx="2790825" cy="800100"/>
                    </a:xfrm>
                    <a:prstGeom prst="rect">
                      <a:avLst/>
                    </a:prstGeom>
                  </pic:spPr>
                </pic:pic>
              </a:graphicData>
            </a:graphic>
          </wp:inline>
        </w:drawing>
      </w:r>
      <w:r>
        <w:t xml:space="preserve"> </w:t>
      </w:r>
    </w:p>
    <w:p w14:paraId="6FE95747" w14:textId="77777777" w:rsidR="00681C1F" w:rsidRDefault="00F70EFE">
      <w:pPr>
        <w:spacing w:after="34" w:line="259" w:lineRule="auto"/>
        <w:ind w:left="0" w:firstLine="0"/>
      </w:pPr>
      <w:r>
        <w:rPr>
          <w:rFonts w:ascii="Times New Roman" w:eastAsia="Times New Roman" w:hAnsi="Times New Roman" w:cs="Times New Roman"/>
          <w:sz w:val="18"/>
        </w:rP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2877D61C" w:rsidR="00681C1F" w:rsidRPr="00161B64" w:rsidRDefault="00F70EFE" w:rsidP="00161B64">
      <w:pPr>
        <w:spacing w:after="0" w:line="259" w:lineRule="auto"/>
        <w:ind w:left="-5"/>
        <w:jc w:val="center"/>
        <w:rPr>
          <w:rFonts w:asciiTheme="minorHAnsi" w:hAnsiTheme="minorHAnsi" w:cstheme="minorHAnsi"/>
          <w:sz w:val="24"/>
          <w:szCs w:val="24"/>
        </w:rPr>
      </w:pPr>
      <w:r w:rsidRPr="00161B64">
        <w:rPr>
          <w:rFonts w:asciiTheme="minorHAnsi" w:hAnsiTheme="minorHAnsi" w:cstheme="minorHAnsi"/>
          <w:b/>
          <w:sz w:val="24"/>
          <w:szCs w:val="24"/>
        </w:rPr>
        <w:t>Representative Council Meeting Date</w:t>
      </w:r>
      <w:r w:rsidRPr="00161B64">
        <w:rPr>
          <w:rFonts w:asciiTheme="minorHAnsi" w:hAnsiTheme="minorHAnsi" w:cstheme="minorHAnsi"/>
          <w:sz w:val="24"/>
          <w:szCs w:val="24"/>
        </w:rPr>
        <w:t xml:space="preserve">:  </w:t>
      </w:r>
      <w:r w:rsidR="006600FA">
        <w:rPr>
          <w:rFonts w:asciiTheme="minorHAnsi" w:hAnsiTheme="minorHAnsi" w:cstheme="minorHAnsi"/>
          <w:b/>
          <w:sz w:val="24"/>
          <w:szCs w:val="24"/>
        </w:rPr>
        <w:t>May 19</w:t>
      </w:r>
      <w:r w:rsidR="00CF52F6">
        <w:rPr>
          <w:rFonts w:asciiTheme="minorHAnsi" w:hAnsiTheme="minorHAnsi" w:cstheme="minorHAnsi"/>
          <w:b/>
          <w:sz w:val="24"/>
          <w:szCs w:val="24"/>
        </w:rPr>
        <w:t>, 2021</w:t>
      </w:r>
    </w:p>
    <w:p w14:paraId="4782030D" w14:textId="0075109F" w:rsidR="00681C1F" w:rsidRPr="00161B64" w:rsidRDefault="00F70EFE">
      <w:pPr>
        <w:tabs>
          <w:tab w:val="center" w:pos="720"/>
          <w:tab w:val="center" w:pos="1440"/>
          <w:tab w:val="center" w:pos="2160"/>
          <w:tab w:val="center" w:pos="2881"/>
          <w:tab w:val="center" w:pos="4443"/>
        </w:tabs>
        <w:spacing w:after="0" w:line="259" w:lineRule="auto"/>
        <w:ind w:left="-15" w:firstLine="0"/>
        <w:rPr>
          <w:rFonts w:asciiTheme="minorHAnsi" w:hAnsiTheme="minorHAnsi" w:cstheme="minorHAnsi"/>
          <w:sz w:val="24"/>
          <w:szCs w:val="24"/>
        </w:rPr>
      </w:pPr>
      <w:r w:rsidRPr="00161B64">
        <w:rPr>
          <w:rFonts w:asciiTheme="minorHAnsi" w:hAnsiTheme="minorHAnsi" w:cstheme="minorHAnsi"/>
          <w:b/>
          <w:sz w:val="24"/>
          <w:szCs w:val="24"/>
        </w:rPr>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t xml:space="preserve">  </w:t>
      </w:r>
      <w:r w:rsidRPr="00161B64">
        <w:rPr>
          <w:rFonts w:asciiTheme="minorHAnsi" w:hAnsiTheme="minorHAnsi" w:cstheme="minorHAnsi"/>
          <w:b/>
          <w:sz w:val="24"/>
          <w:szCs w:val="24"/>
        </w:rPr>
        <w:tab/>
      </w:r>
      <w:r w:rsidR="000804BF">
        <w:rPr>
          <w:rFonts w:asciiTheme="minorHAnsi" w:hAnsiTheme="minorHAnsi" w:cstheme="minorHAnsi"/>
          <w:b/>
          <w:sz w:val="24"/>
          <w:szCs w:val="24"/>
        </w:rPr>
        <w:t xml:space="preserve">Zoom </w:t>
      </w:r>
      <w:r w:rsidR="00487D2E">
        <w:rPr>
          <w:rFonts w:asciiTheme="minorHAnsi" w:hAnsiTheme="minorHAnsi" w:cstheme="minorHAnsi"/>
          <w:b/>
          <w:sz w:val="24"/>
          <w:szCs w:val="24"/>
        </w:rPr>
        <w:t>– 3</w:t>
      </w:r>
      <w:r w:rsidRPr="00161B64">
        <w:rPr>
          <w:rFonts w:asciiTheme="minorHAnsi" w:hAnsiTheme="minorHAnsi" w:cstheme="minorHAnsi"/>
          <w:b/>
          <w:sz w:val="24"/>
          <w:szCs w:val="24"/>
        </w:rPr>
        <w:t xml:space="preserve"> pm </w:t>
      </w:r>
    </w:p>
    <w:tbl>
      <w:tblPr>
        <w:tblStyle w:val="TableGrid"/>
        <w:tblW w:w="9470" w:type="dxa"/>
        <w:tblInd w:w="5" w:type="dxa"/>
        <w:tblCellMar>
          <w:top w:w="45" w:type="dxa"/>
          <w:left w:w="106" w:type="dxa"/>
          <w:right w:w="111" w:type="dxa"/>
        </w:tblCellMar>
        <w:tblLook w:val="04A0" w:firstRow="1" w:lastRow="0" w:firstColumn="1" w:lastColumn="0" w:noHBand="0" w:noVBand="1"/>
      </w:tblPr>
      <w:tblGrid>
        <w:gridCol w:w="4287"/>
        <w:gridCol w:w="5183"/>
      </w:tblGrid>
      <w:tr w:rsidR="007C3A52" w:rsidRPr="00161B64" w14:paraId="1ED23DDF" w14:textId="77777777">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CF52F6" w:rsidRDefault="007C3A52" w:rsidP="007C3A52">
            <w:pPr>
              <w:ind w:right="-720"/>
              <w:rPr>
                <w:rFonts w:asciiTheme="minorHAnsi" w:hAnsiTheme="minorHAnsi" w:cstheme="minorHAnsi"/>
                <w:sz w:val="22"/>
              </w:rPr>
            </w:pPr>
          </w:p>
          <w:p w14:paraId="08B8C69D" w14:textId="77777777" w:rsidR="007C3A52" w:rsidRPr="00CF52F6"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CF52F6">
              <w:rPr>
                <w:rFonts w:asciiTheme="minorHAnsi" w:hAnsiTheme="minorHAnsi" w:cstheme="minorHAnsi"/>
                <w:sz w:val="22"/>
                <w:szCs w:val="22"/>
              </w:rPr>
              <w:t>Officers</w:t>
            </w:r>
          </w:p>
          <w:p w14:paraId="33A83B78" w14:textId="77777777" w:rsidR="007C3A52" w:rsidRPr="00CF52F6" w:rsidRDefault="007C3A52" w:rsidP="007C3A52">
            <w:pPr>
              <w:rPr>
                <w:rFonts w:asciiTheme="minorHAnsi" w:hAnsiTheme="minorHAnsi" w:cstheme="minorHAnsi"/>
                <w:sz w:val="22"/>
              </w:rPr>
            </w:pPr>
          </w:p>
          <w:p w14:paraId="57FE3A8B" w14:textId="28CA0E45" w:rsidR="007C3A52" w:rsidRPr="00CF52F6" w:rsidRDefault="00CF52F6" w:rsidP="007C3A52">
            <w:pPr>
              <w:rPr>
                <w:rFonts w:asciiTheme="minorHAnsi" w:hAnsiTheme="minorHAnsi" w:cstheme="minorHAnsi"/>
                <w:sz w:val="22"/>
              </w:rPr>
            </w:pPr>
            <w:r w:rsidRPr="00CF52F6">
              <w:rPr>
                <w:rFonts w:asciiTheme="minorHAnsi" w:hAnsiTheme="minorHAnsi" w:cstheme="minorHAnsi"/>
                <w:sz w:val="22"/>
              </w:rPr>
              <w:t xml:space="preserve">Dave </w:t>
            </w:r>
            <w:proofErr w:type="spellStart"/>
            <w:r w:rsidRPr="00CF52F6">
              <w:rPr>
                <w:rFonts w:asciiTheme="minorHAnsi" w:hAnsiTheme="minorHAnsi" w:cstheme="minorHAnsi"/>
                <w:sz w:val="22"/>
              </w:rPr>
              <w:t>Ryba</w:t>
            </w:r>
            <w:proofErr w:type="spellEnd"/>
            <w:r w:rsidR="007C3A52" w:rsidRPr="00CF52F6">
              <w:rPr>
                <w:rFonts w:asciiTheme="minorHAnsi" w:hAnsiTheme="minorHAnsi" w:cstheme="minorHAnsi"/>
                <w:sz w:val="22"/>
              </w:rPr>
              <w:t>, President (P)</w:t>
            </w:r>
          </w:p>
          <w:p w14:paraId="4F18B911" w14:textId="0E3D7CC5" w:rsidR="007C3A52" w:rsidRPr="00CF52F6" w:rsidRDefault="005B66FA" w:rsidP="007C3A52">
            <w:pPr>
              <w:rPr>
                <w:rFonts w:asciiTheme="minorHAnsi" w:hAnsiTheme="minorHAnsi" w:cstheme="minorHAnsi"/>
                <w:sz w:val="22"/>
              </w:rPr>
            </w:pPr>
            <w:r w:rsidRPr="00CF52F6">
              <w:rPr>
                <w:rFonts w:asciiTheme="minorHAnsi" w:hAnsiTheme="minorHAnsi" w:cstheme="minorHAnsi"/>
                <w:sz w:val="22"/>
              </w:rPr>
              <w:t>Rafael Herrera</w:t>
            </w:r>
            <w:r w:rsidR="007C3A52" w:rsidRPr="00CF52F6">
              <w:rPr>
                <w:rFonts w:asciiTheme="minorHAnsi" w:hAnsiTheme="minorHAnsi" w:cstheme="minorHAnsi"/>
                <w:sz w:val="22"/>
              </w:rPr>
              <w:t>, Vice President (P)</w:t>
            </w:r>
          </w:p>
          <w:p w14:paraId="0280A176" w14:textId="77777777" w:rsidR="007C3A52" w:rsidRPr="00CF52F6" w:rsidRDefault="007C3A52" w:rsidP="007C3A52">
            <w:pPr>
              <w:rPr>
                <w:rFonts w:asciiTheme="minorHAnsi" w:hAnsiTheme="minorHAnsi" w:cstheme="minorHAnsi"/>
                <w:sz w:val="22"/>
              </w:rPr>
            </w:pPr>
            <w:r w:rsidRPr="00CF52F6">
              <w:rPr>
                <w:rFonts w:asciiTheme="minorHAnsi" w:hAnsiTheme="minorHAnsi" w:cstheme="minorHAnsi"/>
                <w:sz w:val="22"/>
              </w:rPr>
              <w:t>Stephanie Yee, Secretary (P)</w:t>
            </w:r>
          </w:p>
          <w:p w14:paraId="1BBEEF01" w14:textId="1D9F328D" w:rsidR="007C3A52" w:rsidRPr="00CF52F6" w:rsidRDefault="00CF52F6" w:rsidP="007C3A52">
            <w:pPr>
              <w:rPr>
                <w:rFonts w:asciiTheme="minorHAnsi" w:hAnsiTheme="minorHAnsi" w:cstheme="minorHAnsi"/>
                <w:sz w:val="22"/>
              </w:rPr>
            </w:pPr>
            <w:r w:rsidRPr="00CF52F6">
              <w:rPr>
                <w:rFonts w:asciiTheme="minorHAnsi" w:hAnsiTheme="minorHAnsi" w:cstheme="minorHAnsi"/>
                <w:sz w:val="22"/>
              </w:rPr>
              <w:t>Gerhard Peters</w:t>
            </w:r>
            <w:r w:rsidR="007C3A52" w:rsidRPr="00CF52F6">
              <w:rPr>
                <w:rFonts w:asciiTheme="minorHAnsi" w:hAnsiTheme="minorHAnsi" w:cstheme="minorHAnsi"/>
                <w:sz w:val="22"/>
              </w:rPr>
              <w:t>, Treasurer (P)</w:t>
            </w:r>
          </w:p>
          <w:p w14:paraId="0732F09E" w14:textId="77777777" w:rsidR="007C3A52" w:rsidRPr="00CF52F6" w:rsidRDefault="007C3A52" w:rsidP="007C3A52">
            <w:pPr>
              <w:spacing w:after="0" w:line="259" w:lineRule="auto"/>
              <w:ind w:left="2" w:firstLine="0"/>
              <w:rPr>
                <w:rFonts w:asciiTheme="minorHAnsi" w:hAnsiTheme="minorHAnsi" w:cstheme="minorHAnsi"/>
                <w:sz w:val="22"/>
              </w:rPr>
            </w:pPr>
          </w:p>
        </w:tc>
        <w:tc>
          <w:tcPr>
            <w:tcW w:w="5183" w:type="dxa"/>
            <w:tcBorders>
              <w:top w:val="single" w:sz="4" w:space="0" w:color="000000"/>
              <w:left w:val="single" w:sz="4" w:space="0" w:color="000000"/>
              <w:bottom w:val="single" w:sz="4" w:space="0" w:color="000000"/>
              <w:right w:val="single" w:sz="4" w:space="0" w:color="000000"/>
            </w:tcBorders>
          </w:tcPr>
          <w:p w14:paraId="11C5DE19" w14:textId="77777777" w:rsidR="007C3A52" w:rsidRPr="00CF52F6" w:rsidRDefault="007C3A52" w:rsidP="00657BB3">
            <w:pPr>
              <w:ind w:left="0" w:firstLine="0"/>
              <w:rPr>
                <w:rFonts w:asciiTheme="minorHAnsi" w:hAnsiTheme="minorHAnsi" w:cstheme="minorHAnsi"/>
                <w:sz w:val="22"/>
              </w:rPr>
            </w:pPr>
          </w:p>
          <w:p w14:paraId="0773402A" w14:textId="77777777" w:rsidR="00CF52F6" w:rsidRPr="00CF52F6" w:rsidRDefault="00CF52F6" w:rsidP="00CF52F6">
            <w:pPr>
              <w:spacing w:after="0" w:line="259" w:lineRule="auto"/>
              <w:ind w:left="0" w:firstLine="0"/>
              <w:rPr>
                <w:sz w:val="22"/>
              </w:rPr>
            </w:pPr>
            <w:r w:rsidRPr="00CF52F6">
              <w:rPr>
                <w:b/>
                <w:sz w:val="22"/>
                <w:u w:val="single" w:color="000000"/>
              </w:rPr>
              <w:t>Included on Executive Board</w:t>
            </w:r>
            <w:r w:rsidRPr="00CF52F6">
              <w:rPr>
                <w:b/>
                <w:sz w:val="22"/>
              </w:rPr>
              <w:t xml:space="preserve"> </w:t>
            </w:r>
          </w:p>
          <w:p w14:paraId="6B713DD5" w14:textId="1F8BBD13" w:rsidR="00CF52F6" w:rsidRPr="00CF52F6" w:rsidRDefault="00CF52F6" w:rsidP="00CF52F6">
            <w:pPr>
              <w:spacing w:after="0" w:line="259" w:lineRule="auto"/>
              <w:ind w:left="0" w:firstLine="0"/>
              <w:rPr>
                <w:sz w:val="22"/>
              </w:rPr>
            </w:pPr>
            <w:r w:rsidRPr="00CF52F6">
              <w:rPr>
                <w:sz w:val="22"/>
              </w:rPr>
              <w:t>Jesus Gutierrez, At-Large Representative</w:t>
            </w:r>
            <w:r w:rsidR="006600FA">
              <w:rPr>
                <w:sz w:val="22"/>
              </w:rPr>
              <w:t xml:space="preserve"> (P)</w:t>
            </w:r>
          </w:p>
          <w:p w14:paraId="725E0585" w14:textId="4417FCB0" w:rsidR="00CF52F6" w:rsidRPr="00CF52F6" w:rsidRDefault="00CF52F6" w:rsidP="00CF52F6">
            <w:pPr>
              <w:spacing w:after="0" w:line="259" w:lineRule="auto"/>
              <w:ind w:left="0" w:firstLine="0"/>
              <w:rPr>
                <w:sz w:val="22"/>
              </w:rPr>
            </w:pPr>
            <w:r w:rsidRPr="00CF52F6">
              <w:rPr>
                <w:sz w:val="22"/>
              </w:rPr>
              <w:t xml:space="preserve">Senya </w:t>
            </w:r>
            <w:proofErr w:type="spellStart"/>
            <w:r w:rsidRPr="00CF52F6">
              <w:rPr>
                <w:sz w:val="22"/>
              </w:rPr>
              <w:t>Lubisich</w:t>
            </w:r>
            <w:proofErr w:type="spellEnd"/>
            <w:r w:rsidRPr="00CF52F6">
              <w:rPr>
                <w:sz w:val="22"/>
              </w:rPr>
              <w:t>, At-Large Representative</w:t>
            </w:r>
            <w:r w:rsidR="006600FA">
              <w:rPr>
                <w:sz w:val="22"/>
              </w:rPr>
              <w:t xml:space="preserve"> (P)</w:t>
            </w:r>
          </w:p>
          <w:p w14:paraId="1C06A3F3" w14:textId="11ABC60F" w:rsidR="00CF52F6" w:rsidRPr="00CF52F6" w:rsidRDefault="00CF52F6" w:rsidP="00CF52F6">
            <w:pPr>
              <w:spacing w:after="0" w:line="259" w:lineRule="auto"/>
              <w:ind w:left="0" w:firstLine="0"/>
              <w:rPr>
                <w:sz w:val="22"/>
              </w:rPr>
            </w:pPr>
            <w:r w:rsidRPr="00CF52F6">
              <w:rPr>
                <w:sz w:val="22"/>
              </w:rPr>
              <w:t xml:space="preserve">Paul </w:t>
            </w:r>
            <w:proofErr w:type="spellStart"/>
            <w:r w:rsidRPr="00CF52F6">
              <w:rPr>
                <w:sz w:val="22"/>
              </w:rPr>
              <w:t>Swatzel</w:t>
            </w:r>
            <w:proofErr w:type="spellEnd"/>
            <w:r w:rsidRPr="00CF52F6">
              <w:rPr>
                <w:sz w:val="22"/>
              </w:rPr>
              <w:t>, At-Large Representative</w:t>
            </w:r>
            <w:r w:rsidR="006600FA">
              <w:rPr>
                <w:sz w:val="22"/>
              </w:rPr>
              <w:t xml:space="preserve"> (P)</w:t>
            </w:r>
          </w:p>
          <w:p w14:paraId="45CC52A8" w14:textId="77777777" w:rsidR="00CF52F6" w:rsidRPr="00CF52F6" w:rsidRDefault="00CF52F6" w:rsidP="00CF52F6">
            <w:pPr>
              <w:spacing w:after="0" w:line="259" w:lineRule="auto"/>
              <w:ind w:left="0" w:firstLine="0"/>
              <w:rPr>
                <w:sz w:val="22"/>
              </w:rPr>
            </w:pPr>
          </w:p>
          <w:p w14:paraId="4A8BC568" w14:textId="7D3A6ED3" w:rsidR="00CF52F6" w:rsidRPr="00CF52F6" w:rsidRDefault="00CF52F6" w:rsidP="00CF52F6">
            <w:pPr>
              <w:spacing w:after="0" w:line="259" w:lineRule="auto"/>
              <w:ind w:left="0" w:firstLine="0"/>
              <w:rPr>
                <w:sz w:val="22"/>
              </w:rPr>
            </w:pPr>
            <w:r w:rsidRPr="00CF52F6">
              <w:rPr>
                <w:sz w:val="22"/>
              </w:rPr>
              <w:t>Other Leadership</w:t>
            </w:r>
          </w:p>
          <w:p w14:paraId="45BA85B9" w14:textId="79FAE143" w:rsidR="00CF52F6" w:rsidRPr="00CF52F6" w:rsidRDefault="00CF52F6" w:rsidP="00CF52F6">
            <w:pPr>
              <w:spacing w:after="0" w:line="259" w:lineRule="auto"/>
              <w:ind w:left="0" w:firstLine="0"/>
              <w:rPr>
                <w:sz w:val="22"/>
              </w:rPr>
            </w:pPr>
            <w:r w:rsidRPr="00CF52F6">
              <w:rPr>
                <w:sz w:val="22"/>
              </w:rPr>
              <w:t>Dave Brown, Bargaining Chair</w:t>
            </w:r>
            <w:r w:rsidR="00F43B27">
              <w:rPr>
                <w:sz w:val="22"/>
              </w:rPr>
              <w:t xml:space="preserve"> (P)</w:t>
            </w:r>
          </w:p>
          <w:p w14:paraId="6F210078" w14:textId="72DF4321" w:rsidR="00CF52F6" w:rsidRPr="00CF52F6" w:rsidRDefault="00CF52F6" w:rsidP="00CF52F6">
            <w:pPr>
              <w:spacing w:after="0" w:line="259" w:lineRule="auto"/>
              <w:ind w:left="0" w:firstLine="0"/>
              <w:rPr>
                <w:sz w:val="22"/>
              </w:rPr>
            </w:pPr>
            <w:r w:rsidRPr="00CF52F6">
              <w:rPr>
                <w:sz w:val="22"/>
              </w:rPr>
              <w:t>John Fincher, CCFA/Senate Liaison</w:t>
            </w:r>
            <w:r w:rsidR="00F43B27">
              <w:rPr>
                <w:sz w:val="22"/>
              </w:rPr>
              <w:t xml:space="preserve"> (P)</w:t>
            </w:r>
          </w:p>
          <w:p w14:paraId="38EAB298" w14:textId="390B7914" w:rsidR="007C3A52" w:rsidRPr="00CF52F6" w:rsidRDefault="00CF52F6" w:rsidP="00CF52F6">
            <w:pPr>
              <w:spacing w:after="0" w:line="259" w:lineRule="auto"/>
              <w:ind w:left="0" w:firstLine="0"/>
              <w:rPr>
                <w:rFonts w:asciiTheme="minorHAnsi" w:hAnsiTheme="minorHAnsi" w:cstheme="minorHAnsi"/>
                <w:sz w:val="22"/>
              </w:rPr>
            </w:pPr>
            <w:r w:rsidRPr="00CF52F6">
              <w:rPr>
                <w:sz w:val="22"/>
              </w:rPr>
              <w:t>Terry Miles, Past President</w:t>
            </w:r>
            <w:r w:rsidR="00F43B27">
              <w:rPr>
                <w:sz w:val="22"/>
              </w:rPr>
              <w:t xml:space="preserve"> (P)</w:t>
            </w:r>
          </w:p>
        </w:tc>
      </w:tr>
      <w:tr w:rsidR="007C3A52" w:rsidRPr="00161B64" w14:paraId="6D076D0A" w14:textId="77777777">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2617E4" w:rsidRDefault="007C3A52" w:rsidP="007C3A52">
            <w:pPr>
              <w:ind w:right="-720"/>
              <w:rPr>
                <w:rFonts w:asciiTheme="minorHAnsi" w:hAnsiTheme="minorHAnsi" w:cstheme="minorHAnsi"/>
                <w:sz w:val="22"/>
              </w:rPr>
            </w:pPr>
          </w:p>
          <w:p w14:paraId="01EB5E08"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07722A15" w14:textId="77777777" w:rsidR="007C3A52" w:rsidRPr="002617E4" w:rsidRDefault="007C3A52" w:rsidP="002617E4">
            <w:pPr>
              <w:ind w:left="0" w:firstLine="0"/>
              <w:rPr>
                <w:rFonts w:asciiTheme="minorHAnsi" w:hAnsiTheme="minorHAnsi" w:cstheme="minorHAnsi"/>
                <w:sz w:val="22"/>
              </w:rPr>
            </w:pPr>
          </w:p>
          <w:p w14:paraId="41C522F9" w14:textId="3FD905EA" w:rsidR="007C3A52" w:rsidRPr="002617E4" w:rsidRDefault="002617E4" w:rsidP="007C3A52">
            <w:pPr>
              <w:pStyle w:val="Heading2"/>
              <w:outlineLvl w:val="1"/>
              <w:rPr>
                <w:rFonts w:asciiTheme="minorHAnsi" w:hAnsiTheme="minorHAnsi" w:cstheme="minorHAnsi"/>
                <w:sz w:val="22"/>
                <w:szCs w:val="22"/>
              </w:rPr>
            </w:pPr>
            <w:r>
              <w:rPr>
                <w:rFonts w:asciiTheme="minorHAnsi" w:hAnsiTheme="minorHAnsi" w:cstheme="minorHAnsi"/>
                <w:sz w:val="22"/>
                <w:szCs w:val="22"/>
              </w:rPr>
              <w:t xml:space="preserve">Mathematics               </w:t>
            </w:r>
            <w:proofErr w:type="gramStart"/>
            <w:r>
              <w:rPr>
                <w:rFonts w:asciiTheme="minorHAnsi" w:hAnsiTheme="minorHAnsi" w:cstheme="minorHAnsi"/>
                <w:sz w:val="22"/>
                <w:szCs w:val="22"/>
              </w:rPr>
              <w:t xml:space="preserve">   (</w:t>
            </w:r>
            <w:proofErr w:type="gramEnd"/>
            <w:r w:rsidR="006600FA">
              <w:rPr>
                <w:rFonts w:asciiTheme="minorHAnsi" w:hAnsiTheme="minorHAnsi" w:cstheme="minorHAnsi"/>
                <w:sz w:val="22"/>
                <w:szCs w:val="22"/>
              </w:rPr>
              <w:t>P</w:t>
            </w:r>
            <w:r w:rsidR="007C3A52" w:rsidRPr="002617E4">
              <w:rPr>
                <w:rFonts w:asciiTheme="minorHAnsi" w:hAnsiTheme="minorHAnsi" w:cstheme="minorHAnsi"/>
                <w:sz w:val="22"/>
                <w:szCs w:val="22"/>
              </w:rPr>
              <w:t xml:space="preserve">) </w:t>
            </w:r>
            <w:r w:rsidR="007D0102" w:rsidRPr="002617E4">
              <w:rPr>
                <w:rFonts w:asciiTheme="minorHAnsi" w:hAnsiTheme="minorHAnsi" w:cstheme="minorHAnsi"/>
                <w:sz w:val="22"/>
                <w:szCs w:val="22"/>
              </w:rPr>
              <w:t xml:space="preserve">Ralph </w:t>
            </w:r>
            <w:proofErr w:type="spellStart"/>
            <w:r w:rsidR="007D0102" w:rsidRPr="002617E4">
              <w:rPr>
                <w:rFonts w:asciiTheme="minorHAnsi" w:hAnsiTheme="minorHAnsi" w:cstheme="minorHAnsi"/>
                <w:sz w:val="22"/>
                <w:szCs w:val="22"/>
              </w:rPr>
              <w:t>Tipp</w:t>
            </w:r>
            <w:r w:rsidR="00657BB3">
              <w:rPr>
                <w:rFonts w:asciiTheme="minorHAnsi" w:hAnsiTheme="minorHAnsi" w:cstheme="minorHAnsi"/>
                <w:sz w:val="22"/>
                <w:szCs w:val="22"/>
              </w:rPr>
              <w:t>i</w:t>
            </w:r>
            <w:r w:rsidR="007D0102" w:rsidRPr="002617E4">
              <w:rPr>
                <w:rFonts w:asciiTheme="minorHAnsi" w:hAnsiTheme="minorHAnsi" w:cstheme="minorHAnsi"/>
                <w:sz w:val="22"/>
                <w:szCs w:val="22"/>
              </w:rPr>
              <w:t>ns</w:t>
            </w:r>
            <w:proofErr w:type="spellEnd"/>
          </w:p>
          <w:p w14:paraId="01CD5D8A" w14:textId="31CC8DA8" w:rsidR="007D0102" w:rsidRPr="002617E4" w:rsidRDefault="002617E4" w:rsidP="007D0102">
            <w:pPr>
              <w:rPr>
                <w:sz w:val="22"/>
              </w:rPr>
            </w:pPr>
            <w:r>
              <w:rPr>
                <w:sz w:val="22"/>
              </w:rPr>
              <w:t>&amp; Business</w:t>
            </w:r>
            <w:r w:rsidR="007D0102" w:rsidRPr="002617E4">
              <w:rPr>
                <w:sz w:val="22"/>
              </w:rPr>
              <w:t xml:space="preserve">           </w:t>
            </w:r>
            <w:r>
              <w:rPr>
                <w:sz w:val="22"/>
              </w:rPr>
              <w:t xml:space="preserve">        </w:t>
            </w:r>
            <w:proofErr w:type="gramStart"/>
            <w:r>
              <w:rPr>
                <w:sz w:val="22"/>
              </w:rPr>
              <w:t xml:space="preserve">   </w:t>
            </w:r>
            <w:r w:rsidR="007D0102" w:rsidRPr="002617E4">
              <w:rPr>
                <w:sz w:val="22"/>
              </w:rPr>
              <w:t>(</w:t>
            </w:r>
            <w:proofErr w:type="gramEnd"/>
            <w:r w:rsidR="00740621">
              <w:rPr>
                <w:sz w:val="22"/>
              </w:rPr>
              <w:t>A</w:t>
            </w:r>
            <w:r w:rsidR="007D0102" w:rsidRPr="002617E4">
              <w:rPr>
                <w:sz w:val="22"/>
              </w:rPr>
              <w:t>) Esme Medrano</w:t>
            </w:r>
          </w:p>
          <w:p w14:paraId="42DB7EE7" w14:textId="77777777" w:rsidR="007C3A52" w:rsidRPr="002617E4" w:rsidRDefault="007C3A52" w:rsidP="007C3A52">
            <w:pPr>
              <w:rPr>
                <w:rFonts w:asciiTheme="minorHAnsi" w:hAnsiTheme="minorHAnsi" w:cstheme="minorHAnsi"/>
                <w:sz w:val="22"/>
              </w:rPr>
            </w:pPr>
          </w:p>
          <w:p w14:paraId="79A03297" w14:textId="2F0532E2" w:rsidR="007C3A52" w:rsidRPr="002617E4" w:rsidRDefault="007C3A52" w:rsidP="007C3A52">
            <w:pPr>
              <w:pStyle w:val="Heading2"/>
              <w:outlineLvl w:val="1"/>
              <w:rPr>
                <w:rFonts w:asciiTheme="minorHAnsi" w:hAnsiTheme="minorHAnsi" w:cstheme="minorHAnsi"/>
                <w:sz w:val="22"/>
                <w:szCs w:val="22"/>
              </w:rPr>
            </w:pPr>
            <w:r w:rsidRPr="002617E4">
              <w:rPr>
                <w:rFonts w:asciiTheme="minorHAnsi" w:hAnsiTheme="minorHAnsi" w:cstheme="minorHAnsi"/>
                <w:sz w:val="22"/>
                <w:szCs w:val="22"/>
              </w:rPr>
              <w:t xml:space="preserve">Health Sciences          </w:t>
            </w:r>
            <w:proofErr w:type="gramStart"/>
            <w:r w:rsidRPr="002617E4">
              <w:rPr>
                <w:rFonts w:asciiTheme="minorHAnsi" w:hAnsiTheme="minorHAnsi" w:cstheme="minorHAnsi"/>
                <w:sz w:val="22"/>
                <w:szCs w:val="22"/>
              </w:rPr>
              <w:t xml:space="preserve">   (</w:t>
            </w:r>
            <w:proofErr w:type="gramEnd"/>
            <w:r w:rsidR="006600FA">
              <w:rPr>
                <w:rFonts w:asciiTheme="minorHAnsi" w:hAnsiTheme="minorHAnsi" w:cstheme="minorHAnsi"/>
                <w:sz w:val="22"/>
                <w:szCs w:val="22"/>
              </w:rPr>
              <w:t>A</w:t>
            </w:r>
            <w:r w:rsidRPr="002617E4">
              <w:rPr>
                <w:rFonts w:asciiTheme="minorHAnsi" w:hAnsiTheme="minorHAnsi" w:cstheme="minorHAnsi"/>
                <w:sz w:val="22"/>
                <w:szCs w:val="22"/>
              </w:rPr>
              <w:t>) Noemi Barajas</w:t>
            </w:r>
          </w:p>
          <w:p w14:paraId="11C1C06C" w14:textId="77777777" w:rsidR="007C3A52" w:rsidRPr="002617E4" w:rsidRDefault="007C3A52" w:rsidP="007C3A52">
            <w:pPr>
              <w:rPr>
                <w:rFonts w:asciiTheme="minorHAnsi" w:hAnsiTheme="minorHAnsi" w:cstheme="minorHAnsi"/>
                <w:sz w:val="22"/>
              </w:rPr>
            </w:pPr>
          </w:p>
          <w:p w14:paraId="50FFA28F" w14:textId="143E220B"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 xml:space="preserve">Career/Technical        </w:t>
            </w:r>
            <w:proofErr w:type="gramStart"/>
            <w:r w:rsidRPr="002617E4">
              <w:rPr>
                <w:rFonts w:asciiTheme="minorHAnsi" w:hAnsiTheme="minorHAnsi" w:cstheme="minorHAnsi"/>
                <w:sz w:val="22"/>
              </w:rPr>
              <w:t xml:space="preserve">   (</w:t>
            </w:r>
            <w:proofErr w:type="gramEnd"/>
            <w:r w:rsidR="002118D6">
              <w:rPr>
                <w:rFonts w:asciiTheme="minorHAnsi" w:hAnsiTheme="minorHAnsi" w:cstheme="minorHAnsi"/>
                <w:sz w:val="22"/>
              </w:rPr>
              <w:t>P</w:t>
            </w:r>
            <w:r w:rsidR="00033697" w:rsidRPr="002617E4">
              <w:rPr>
                <w:rFonts w:asciiTheme="minorHAnsi" w:hAnsiTheme="minorHAnsi" w:cstheme="minorHAnsi"/>
                <w:sz w:val="22"/>
              </w:rPr>
              <w:t xml:space="preserve">) </w:t>
            </w:r>
            <w:r w:rsidRPr="002617E4">
              <w:rPr>
                <w:rFonts w:asciiTheme="minorHAnsi" w:hAnsiTheme="minorHAnsi" w:cstheme="minorHAnsi"/>
                <w:sz w:val="22"/>
              </w:rPr>
              <w:t xml:space="preserve">Greg </w:t>
            </w:r>
            <w:proofErr w:type="spellStart"/>
            <w:r w:rsidRPr="002617E4">
              <w:rPr>
                <w:rFonts w:asciiTheme="minorHAnsi" w:hAnsiTheme="minorHAnsi" w:cstheme="minorHAnsi"/>
                <w:sz w:val="22"/>
              </w:rPr>
              <w:t>Lipp</w:t>
            </w:r>
            <w:proofErr w:type="spellEnd"/>
          </w:p>
          <w:p w14:paraId="7A0C320B" w14:textId="77777777" w:rsidR="007C3A52" w:rsidRPr="002617E4" w:rsidRDefault="007C3A52" w:rsidP="007C3A52">
            <w:pPr>
              <w:rPr>
                <w:rFonts w:asciiTheme="minorHAnsi" w:hAnsiTheme="minorHAnsi" w:cstheme="minorHAnsi"/>
                <w:sz w:val="22"/>
              </w:rPr>
            </w:pPr>
          </w:p>
          <w:p w14:paraId="40E8D7FE" w14:textId="1F2D3D8F" w:rsidR="007C3A52" w:rsidRPr="002617E4" w:rsidRDefault="002617E4" w:rsidP="007C3A52">
            <w:pPr>
              <w:rPr>
                <w:rFonts w:asciiTheme="minorHAnsi" w:hAnsiTheme="minorHAnsi" w:cstheme="minorHAnsi"/>
                <w:sz w:val="22"/>
              </w:rPr>
            </w:pPr>
            <w:r>
              <w:rPr>
                <w:rFonts w:asciiTheme="minorHAnsi" w:hAnsiTheme="minorHAnsi" w:cstheme="minorHAnsi"/>
                <w:sz w:val="22"/>
              </w:rPr>
              <w:t xml:space="preserve">Student Services        </w:t>
            </w:r>
            <w:proofErr w:type="gramStart"/>
            <w:r>
              <w:rPr>
                <w:rFonts w:asciiTheme="minorHAnsi" w:hAnsiTheme="minorHAnsi" w:cstheme="minorHAnsi"/>
                <w:sz w:val="22"/>
              </w:rPr>
              <w:t xml:space="preserve">  </w:t>
            </w:r>
            <w:r w:rsidR="007C3A52" w:rsidRPr="002617E4">
              <w:rPr>
                <w:rFonts w:asciiTheme="minorHAnsi" w:hAnsiTheme="minorHAnsi" w:cstheme="minorHAnsi"/>
                <w:sz w:val="22"/>
              </w:rPr>
              <w:t xml:space="preserve"> (</w:t>
            </w:r>
            <w:proofErr w:type="gramEnd"/>
            <w:r w:rsidR="00740621">
              <w:rPr>
                <w:rFonts w:asciiTheme="minorHAnsi" w:hAnsiTheme="minorHAnsi" w:cstheme="minorHAnsi"/>
                <w:sz w:val="22"/>
              </w:rPr>
              <w:t>A</w:t>
            </w:r>
            <w:r w:rsidR="007D0102" w:rsidRPr="002617E4">
              <w:rPr>
                <w:rFonts w:asciiTheme="minorHAnsi" w:hAnsiTheme="minorHAnsi" w:cstheme="minorHAnsi"/>
                <w:sz w:val="22"/>
              </w:rPr>
              <w:t xml:space="preserve">) </w:t>
            </w:r>
            <w:r w:rsidR="00740621">
              <w:rPr>
                <w:rFonts w:asciiTheme="minorHAnsi" w:hAnsiTheme="minorHAnsi" w:cstheme="minorHAnsi"/>
                <w:sz w:val="22"/>
              </w:rPr>
              <w:t>Vacant</w:t>
            </w:r>
          </w:p>
          <w:p w14:paraId="7FFA32A5" w14:textId="3C75EF75" w:rsidR="002617E4" w:rsidRPr="002617E4" w:rsidRDefault="007C3A52" w:rsidP="002617E4">
            <w:pPr>
              <w:ind w:right="-720"/>
              <w:rPr>
                <w:rFonts w:asciiTheme="minorHAnsi" w:hAnsiTheme="minorHAnsi" w:cstheme="minorHAnsi"/>
                <w:sz w:val="22"/>
              </w:rPr>
            </w:pPr>
            <w:r w:rsidRPr="002617E4">
              <w:rPr>
                <w:rFonts w:asciiTheme="minorHAnsi" w:hAnsiTheme="minorHAnsi" w:cstheme="minorHAnsi"/>
                <w:sz w:val="22"/>
              </w:rPr>
              <w:t xml:space="preserve">                          </w:t>
            </w:r>
            <w:r w:rsidR="002617E4">
              <w:rPr>
                <w:rFonts w:asciiTheme="minorHAnsi" w:hAnsiTheme="minorHAnsi" w:cstheme="minorHAnsi"/>
                <w:sz w:val="22"/>
              </w:rPr>
              <w:t xml:space="preserve">               </w:t>
            </w:r>
            <w:r w:rsidR="002617E4" w:rsidRPr="002617E4">
              <w:rPr>
                <w:rFonts w:asciiTheme="minorHAnsi" w:hAnsiTheme="minorHAnsi" w:cstheme="minorHAnsi"/>
                <w:sz w:val="22"/>
              </w:rPr>
              <w:t>(P) Elizabeth Cook</w:t>
            </w:r>
          </w:p>
          <w:p w14:paraId="5000906A" w14:textId="284E578E" w:rsidR="007C3A52" w:rsidRPr="002617E4" w:rsidRDefault="007C3A52" w:rsidP="007D0102">
            <w:pPr>
              <w:rPr>
                <w:rFonts w:asciiTheme="minorHAnsi" w:hAnsiTheme="minorHAnsi" w:cstheme="minorHAnsi"/>
                <w:sz w:val="22"/>
              </w:rPr>
            </w:pPr>
            <w:r w:rsidRPr="002617E4">
              <w:rPr>
                <w:rFonts w:asciiTheme="minorHAnsi" w:hAnsiTheme="minorHAnsi" w:cstheme="minorHAnsi"/>
                <w:sz w:val="22"/>
              </w:rPr>
              <w:t xml:space="preserve">   </w:t>
            </w:r>
          </w:p>
          <w:p w14:paraId="40B12393" w14:textId="4BE8B0B0" w:rsidR="007C3A52" w:rsidRPr="002617E4" w:rsidRDefault="006D251B" w:rsidP="007C3A52">
            <w:pPr>
              <w:rPr>
                <w:rFonts w:asciiTheme="minorHAnsi" w:hAnsiTheme="minorHAnsi" w:cstheme="minorHAnsi"/>
                <w:sz w:val="22"/>
              </w:rPr>
            </w:pPr>
            <w:r w:rsidRPr="002617E4">
              <w:rPr>
                <w:rFonts w:asciiTheme="minorHAnsi" w:hAnsiTheme="minorHAnsi" w:cstheme="minorHAnsi"/>
                <w:sz w:val="22"/>
              </w:rPr>
              <w:t xml:space="preserve">Visual &amp; Performing   </w:t>
            </w:r>
            <w:proofErr w:type="gramStart"/>
            <w:r w:rsidRPr="002617E4">
              <w:rPr>
                <w:rFonts w:asciiTheme="minorHAnsi" w:hAnsiTheme="minorHAnsi" w:cstheme="minorHAnsi"/>
                <w:sz w:val="22"/>
              </w:rPr>
              <w:t xml:space="preserve">   (</w:t>
            </w:r>
            <w:proofErr w:type="gramEnd"/>
            <w:r w:rsidRPr="002617E4">
              <w:rPr>
                <w:rFonts w:asciiTheme="minorHAnsi" w:hAnsiTheme="minorHAnsi" w:cstheme="minorHAnsi"/>
                <w:sz w:val="22"/>
              </w:rPr>
              <w:t>P</w:t>
            </w:r>
            <w:r w:rsidR="007C3A52" w:rsidRPr="002617E4">
              <w:rPr>
                <w:rFonts w:asciiTheme="minorHAnsi" w:hAnsiTheme="minorHAnsi" w:cstheme="minorHAnsi"/>
                <w:sz w:val="22"/>
              </w:rPr>
              <w:t>) Matt Jackson</w:t>
            </w:r>
          </w:p>
          <w:p w14:paraId="118BA2E8" w14:textId="66AE9BE9" w:rsidR="007C3A52" w:rsidRPr="002617E4" w:rsidRDefault="007C3A52" w:rsidP="007C3A52">
            <w:pPr>
              <w:spacing w:after="0" w:line="259" w:lineRule="auto"/>
              <w:ind w:left="2" w:firstLine="0"/>
              <w:rPr>
                <w:rFonts w:asciiTheme="minorHAnsi" w:hAnsiTheme="minorHAnsi" w:cstheme="minorHAnsi"/>
                <w:sz w:val="22"/>
              </w:rPr>
            </w:pPr>
            <w:r w:rsidRPr="002617E4">
              <w:rPr>
                <w:rFonts w:asciiTheme="minorHAnsi" w:hAnsiTheme="minorHAnsi" w:cstheme="minorHAnsi"/>
                <w:sz w:val="22"/>
              </w:rPr>
              <w:t xml:space="preserve">Arts      </w:t>
            </w:r>
          </w:p>
        </w:tc>
        <w:tc>
          <w:tcPr>
            <w:tcW w:w="5183" w:type="dxa"/>
            <w:tcBorders>
              <w:top w:val="single" w:sz="4" w:space="0" w:color="000000"/>
              <w:left w:val="single" w:sz="4" w:space="0" w:color="000000"/>
              <w:bottom w:val="single" w:sz="4" w:space="0" w:color="000000"/>
              <w:right w:val="single" w:sz="4" w:space="0" w:color="000000"/>
            </w:tcBorders>
          </w:tcPr>
          <w:p w14:paraId="430C2032" w14:textId="77777777" w:rsidR="007C3A52" w:rsidRPr="002617E4" w:rsidRDefault="007C3A52" w:rsidP="007C3A52">
            <w:pPr>
              <w:ind w:right="-720"/>
              <w:rPr>
                <w:rFonts w:asciiTheme="minorHAnsi" w:hAnsiTheme="minorHAnsi" w:cstheme="minorHAnsi"/>
                <w:sz w:val="22"/>
              </w:rPr>
            </w:pPr>
          </w:p>
          <w:p w14:paraId="433BFEBF" w14:textId="77777777" w:rsidR="007C3A52" w:rsidRPr="002617E4" w:rsidRDefault="007C3A52" w:rsidP="007C3A52">
            <w:pPr>
              <w:pStyle w:val="Heading1"/>
              <w:framePr w:hSpace="0" w:wrap="auto" w:vAnchor="margin" w:hAnchor="text" w:xAlign="left" w:yAlign="inline"/>
              <w:outlineLvl w:val="0"/>
              <w:rPr>
                <w:rFonts w:asciiTheme="minorHAnsi" w:hAnsiTheme="minorHAnsi" w:cstheme="minorHAnsi"/>
                <w:sz w:val="22"/>
                <w:szCs w:val="22"/>
              </w:rPr>
            </w:pPr>
            <w:r w:rsidRPr="002617E4">
              <w:rPr>
                <w:rFonts w:asciiTheme="minorHAnsi" w:hAnsiTheme="minorHAnsi" w:cstheme="minorHAnsi"/>
                <w:sz w:val="22"/>
                <w:szCs w:val="22"/>
              </w:rPr>
              <w:t>Representatives</w:t>
            </w:r>
          </w:p>
          <w:p w14:paraId="6FA8C465" w14:textId="77777777" w:rsidR="007C3A52" w:rsidRPr="002617E4" w:rsidRDefault="007C3A52" w:rsidP="007C3A52">
            <w:pPr>
              <w:ind w:right="-720"/>
              <w:rPr>
                <w:rFonts w:asciiTheme="minorHAnsi" w:hAnsiTheme="minorHAnsi" w:cstheme="minorHAnsi"/>
                <w:sz w:val="22"/>
              </w:rPr>
            </w:pPr>
          </w:p>
          <w:p w14:paraId="38833CD2" w14:textId="161CBF95"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Kinesiology              </w:t>
            </w:r>
            <w:proofErr w:type="gramStart"/>
            <w:r w:rsidRPr="002617E4">
              <w:rPr>
                <w:rFonts w:asciiTheme="minorHAnsi" w:hAnsiTheme="minorHAnsi" w:cstheme="minorHAnsi"/>
                <w:sz w:val="22"/>
              </w:rPr>
              <w:t xml:space="preserve">   (</w:t>
            </w:r>
            <w:proofErr w:type="gramEnd"/>
            <w:r w:rsidR="006D251B" w:rsidRPr="002617E4">
              <w:rPr>
                <w:rFonts w:asciiTheme="minorHAnsi" w:hAnsiTheme="minorHAnsi" w:cstheme="minorHAnsi"/>
                <w:sz w:val="22"/>
              </w:rPr>
              <w:t>P</w:t>
            </w:r>
            <w:r w:rsidRPr="002617E4">
              <w:rPr>
                <w:rFonts w:asciiTheme="minorHAnsi" w:hAnsiTheme="minorHAnsi" w:cstheme="minorHAnsi"/>
                <w:sz w:val="22"/>
              </w:rPr>
              <w:t xml:space="preserve">) </w:t>
            </w:r>
            <w:r w:rsidR="005B66FA" w:rsidRPr="002617E4">
              <w:rPr>
                <w:rFonts w:asciiTheme="minorHAnsi" w:hAnsiTheme="minorHAnsi" w:cstheme="minorHAnsi"/>
                <w:sz w:val="22"/>
              </w:rPr>
              <w:t>Steve Hartman</w:t>
            </w:r>
          </w:p>
          <w:p w14:paraId="1DC10DF2" w14:textId="77777777" w:rsidR="007C3A52" w:rsidRPr="002617E4" w:rsidRDefault="007C3A52" w:rsidP="007C3A52">
            <w:pPr>
              <w:ind w:right="-720"/>
              <w:rPr>
                <w:rFonts w:asciiTheme="minorHAnsi" w:hAnsiTheme="minorHAnsi" w:cstheme="minorHAnsi"/>
                <w:sz w:val="22"/>
              </w:rPr>
            </w:pPr>
          </w:p>
          <w:p w14:paraId="1240C599" w14:textId="636C3048"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Language Arts         </w:t>
            </w:r>
            <w:proofErr w:type="gramStart"/>
            <w:r w:rsidRPr="002617E4">
              <w:rPr>
                <w:rFonts w:asciiTheme="minorHAnsi" w:hAnsiTheme="minorHAnsi" w:cstheme="minorHAnsi"/>
                <w:sz w:val="22"/>
              </w:rPr>
              <w:t xml:space="preserve">   </w:t>
            </w:r>
            <w:r w:rsidR="00805C69" w:rsidRPr="002617E4">
              <w:rPr>
                <w:rFonts w:asciiTheme="minorHAnsi" w:hAnsiTheme="minorHAnsi" w:cstheme="minorHAnsi"/>
                <w:sz w:val="22"/>
              </w:rPr>
              <w:t>(</w:t>
            </w:r>
            <w:proofErr w:type="gramEnd"/>
            <w:r w:rsidR="00740621">
              <w:rPr>
                <w:rFonts w:asciiTheme="minorHAnsi" w:hAnsiTheme="minorHAnsi" w:cstheme="minorHAnsi"/>
                <w:sz w:val="22"/>
              </w:rPr>
              <w:t>A</w:t>
            </w:r>
            <w:r w:rsidR="00693302" w:rsidRPr="002617E4">
              <w:rPr>
                <w:rFonts w:asciiTheme="minorHAnsi" w:hAnsiTheme="minorHAnsi" w:cstheme="minorHAnsi"/>
                <w:sz w:val="22"/>
              </w:rPr>
              <w:t>) Elis</w:t>
            </w:r>
            <w:r w:rsidRPr="002617E4">
              <w:rPr>
                <w:rFonts w:asciiTheme="minorHAnsi" w:hAnsiTheme="minorHAnsi" w:cstheme="minorHAnsi"/>
                <w:sz w:val="22"/>
              </w:rPr>
              <w:t xml:space="preserve">abeth </w:t>
            </w:r>
            <w:proofErr w:type="spellStart"/>
            <w:r w:rsidRPr="002617E4">
              <w:rPr>
                <w:rFonts w:asciiTheme="minorHAnsi" w:hAnsiTheme="minorHAnsi" w:cstheme="minorHAnsi"/>
                <w:sz w:val="22"/>
              </w:rPr>
              <w:t>Garate</w:t>
            </w:r>
            <w:proofErr w:type="spellEnd"/>
          </w:p>
          <w:p w14:paraId="7E2EAFD8" w14:textId="59954C55" w:rsidR="005B66FA" w:rsidRPr="002617E4" w:rsidRDefault="005B66FA" w:rsidP="007C3A52">
            <w:pPr>
              <w:ind w:right="-720"/>
              <w:rPr>
                <w:rFonts w:asciiTheme="minorHAnsi" w:hAnsiTheme="minorHAnsi" w:cstheme="minorHAnsi"/>
                <w:sz w:val="22"/>
              </w:rPr>
            </w:pPr>
            <w:r w:rsidRPr="002617E4">
              <w:rPr>
                <w:rFonts w:asciiTheme="minorHAnsi" w:hAnsiTheme="minorHAnsi" w:cstheme="minorHAnsi"/>
                <w:sz w:val="22"/>
              </w:rPr>
              <w:t xml:space="preserve">                                     </w:t>
            </w:r>
            <w:r w:rsidR="006D251B" w:rsidRPr="002617E4">
              <w:rPr>
                <w:rFonts w:asciiTheme="minorHAnsi" w:hAnsiTheme="minorHAnsi" w:cstheme="minorHAnsi"/>
                <w:sz w:val="22"/>
              </w:rPr>
              <w:t>(P</w:t>
            </w:r>
            <w:r w:rsidRPr="002617E4">
              <w:rPr>
                <w:rFonts w:asciiTheme="minorHAnsi" w:hAnsiTheme="minorHAnsi" w:cstheme="minorHAnsi"/>
                <w:sz w:val="22"/>
              </w:rPr>
              <w:t>) Anna McGarry</w:t>
            </w:r>
          </w:p>
          <w:p w14:paraId="730776EF" w14:textId="77777777" w:rsidR="007C3A52" w:rsidRPr="002617E4" w:rsidRDefault="007C3A52" w:rsidP="002617E4">
            <w:pPr>
              <w:ind w:left="0" w:right="-720" w:firstLine="0"/>
              <w:rPr>
                <w:rFonts w:asciiTheme="minorHAnsi" w:hAnsiTheme="minorHAnsi" w:cstheme="minorHAnsi"/>
                <w:sz w:val="22"/>
              </w:rPr>
            </w:pPr>
            <w:r w:rsidRPr="002617E4">
              <w:rPr>
                <w:rFonts w:asciiTheme="minorHAnsi" w:hAnsiTheme="minorHAnsi" w:cstheme="minorHAnsi"/>
                <w:sz w:val="22"/>
              </w:rPr>
              <w:t xml:space="preserve">                                      </w:t>
            </w:r>
          </w:p>
          <w:p w14:paraId="006AA1C5" w14:textId="21A6561F" w:rsidR="007C3A52" w:rsidRPr="002617E4" w:rsidRDefault="00805C69" w:rsidP="007C3A52">
            <w:pPr>
              <w:ind w:right="-720"/>
              <w:rPr>
                <w:rFonts w:asciiTheme="minorHAnsi" w:hAnsiTheme="minorHAnsi" w:cstheme="minorHAnsi"/>
                <w:sz w:val="22"/>
              </w:rPr>
            </w:pPr>
            <w:r w:rsidRPr="002617E4">
              <w:rPr>
                <w:rFonts w:asciiTheme="minorHAnsi" w:hAnsiTheme="minorHAnsi" w:cstheme="minorHAnsi"/>
                <w:sz w:val="22"/>
              </w:rPr>
              <w:t xml:space="preserve">Physical Sciences     </w:t>
            </w:r>
            <w:proofErr w:type="gramStart"/>
            <w:r w:rsidRPr="002617E4">
              <w:rPr>
                <w:rFonts w:asciiTheme="minorHAnsi" w:hAnsiTheme="minorHAnsi" w:cstheme="minorHAnsi"/>
                <w:sz w:val="22"/>
              </w:rPr>
              <w:t xml:space="preserve">   (</w:t>
            </w:r>
            <w:proofErr w:type="gramEnd"/>
            <w:r w:rsidR="006600FA">
              <w:rPr>
                <w:rFonts w:asciiTheme="minorHAnsi" w:hAnsiTheme="minorHAnsi" w:cstheme="minorHAnsi"/>
                <w:sz w:val="22"/>
              </w:rPr>
              <w:t>A</w:t>
            </w:r>
            <w:r w:rsidR="007C3A52" w:rsidRPr="002617E4">
              <w:rPr>
                <w:rFonts w:asciiTheme="minorHAnsi" w:hAnsiTheme="minorHAnsi" w:cstheme="minorHAnsi"/>
                <w:sz w:val="22"/>
              </w:rPr>
              <w:t xml:space="preserve">) </w:t>
            </w:r>
          </w:p>
          <w:p w14:paraId="15CCA842" w14:textId="77777777" w:rsidR="007C3A52" w:rsidRPr="002617E4" w:rsidRDefault="007C3A52" w:rsidP="007C3A52">
            <w:pPr>
              <w:ind w:right="-720"/>
              <w:rPr>
                <w:rFonts w:asciiTheme="minorHAnsi" w:hAnsiTheme="minorHAnsi" w:cstheme="minorHAnsi"/>
                <w:sz w:val="22"/>
              </w:rPr>
            </w:pPr>
          </w:p>
          <w:p w14:paraId="675FAD77" w14:textId="48FCA6D2"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Social/Behavioral     </w:t>
            </w:r>
            <w:proofErr w:type="gramStart"/>
            <w:r w:rsidRPr="002617E4">
              <w:rPr>
                <w:rFonts w:asciiTheme="minorHAnsi" w:hAnsiTheme="minorHAnsi" w:cstheme="minorHAnsi"/>
                <w:sz w:val="22"/>
              </w:rPr>
              <w:t xml:space="preserve">   (</w:t>
            </w:r>
            <w:proofErr w:type="gramEnd"/>
            <w:r w:rsidR="006600FA">
              <w:rPr>
                <w:rFonts w:asciiTheme="minorHAnsi" w:hAnsiTheme="minorHAnsi" w:cstheme="minorHAnsi"/>
                <w:sz w:val="22"/>
              </w:rPr>
              <w:t>P</w:t>
            </w:r>
            <w:r w:rsidRPr="002617E4">
              <w:rPr>
                <w:rFonts w:asciiTheme="minorHAnsi" w:hAnsiTheme="minorHAnsi" w:cstheme="minorHAnsi"/>
                <w:sz w:val="22"/>
              </w:rPr>
              <w:t xml:space="preserve">) </w:t>
            </w:r>
            <w:proofErr w:type="spellStart"/>
            <w:r w:rsidRPr="002617E4">
              <w:rPr>
                <w:rFonts w:asciiTheme="minorHAnsi" w:hAnsiTheme="minorHAnsi" w:cstheme="minorHAnsi"/>
                <w:sz w:val="22"/>
              </w:rPr>
              <w:t>Gailynn</w:t>
            </w:r>
            <w:proofErr w:type="spellEnd"/>
            <w:r w:rsidRPr="002617E4">
              <w:rPr>
                <w:rFonts w:asciiTheme="minorHAnsi" w:hAnsiTheme="minorHAnsi" w:cstheme="minorHAnsi"/>
                <w:sz w:val="22"/>
              </w:rPr>
              <w:t xml:space="preserve"> White</w:t>
            </w:r>
          </w:p>
          <w:p w14:paraId="6355F8B1" w14:textId="5BEC1AA0" w:rsidR="007C3A52" w:rsidRPr="002617E4" w:rsidRDefault="007C3A52" w:rsidP="005B66FA">
            <w:pPr>
              <w:ind w:right="-720"/>
              <w:rPr>
                <w:rFonts w:asciiTheme="minorHAnsi" w:hAnsiTheme="minorHAnsi" w:cstheme="minorHAnsi"/>
                <w:sz w:val="22"/>
              </w:rPr>
            </w:pPr>
            <w:r w:rsidRPr="002617E4">
              <w:rPr>
                <w:rFonts w:asciiTheme="minorHAnsi" w:hAnsiTheme="minorHAnsi" w:cstheme="minorHAnsi"/>
                <w:sz w:val="22"/>
              </w:rPr>
              <w:t xml:space="preserve">Sciences                    </w:t>
            </w:r>
            <w:proofErr w:type="gramStart"/>
            <w:r w:rsidRPr="002617E4">
              <w:rPr>
                <w:rFonts w:asciiTheme="minorHAnsi" w:hAnsiTheme="minorHAnsi" w:cstheme="minorHAnsi"/>
                <w:sz w:val="22"/>
              </w:rPr>
              <w:t xml:space="preserve">   </w:t>
            </w:r>
            <w:r w:rsidR="00693302" w:rsidRPr="002617E4">
              <w:rPr>
                <w:rFonts w:asciiTheme="minorHAnsi" w:hAnsiTheme="minorHAnsi" w:cstheme="minorHAnsi"/>
                <w:sz w:val="22"/>
              </w:rPr>
              <w:t>(</w:t>
            </w:r>
            <w:proofErr w:type="gramEnd"/>
            <w:r w:rsidR="00CF52F6">
              <w:rPr>
                <w:rFonts w:asciiTheme="minorHAnsi" w:hAnsiTheme="minorHAnsi" w:cstheme="minorHAnsi"/>
                <w:sz w:val="22"/>
              </w:rPr>
              <w:t>A</w:t>
            </w:r>
            <w:r w:rsidR="005B66FA" w:rsidRPr="002617E4">
              <w:rPr>
                <w:rFonts w:asciiTheme="minorHAnsi" w:hAnsiTheme="minorHAnsi" w:cstheme="minorHAnsi"/>
                <w:sz w:val="22"/>
              </w:rPr>
              <w:t xml:space="preserve">) </w:t>
            </w:r>
            <w:r w:rsidR="00686A7A" w:rsidRPr="002617E4">
              <w:rPr>
                <w:rFonts w:asciiTheme="minorHAnsi" w:hAnsiTheme="minorHAnsi" w:cstheme="minorHAnsi"/>
                <w:sz w:val="22"/>
              </w:rPr>
              <w:t>Shelly Hah</w:t>
            </w:r>
            <w:r w:rsidR="00693302" w:rsidRPr="002617E4">
              <w:rPr>
                <w:rFonts w:asciiTheme="minorHAnsi" w:hAnsiTheme="minorHAnsi" w:cstheme="minorHAnsi"/>
                <w:sz w:val="22"/>
              </w:rPr>
              <w:t>n</w:t>
            </w:r>
          </w:p>
          <w:p w14:paraId="74327CEF" w14:textId="77777777" w:rsidR="007C3A52" w:rsidRPr="002617E4" w:rsidRDefault="007C3A52" w:rsidP="007C3A52">
            <w:pPr>
              <w:ind w:left="2205" w:right="-720"/>
              <w:rPr>
                <w:rFonts w:asciiTheme="minorHAnsi" w:hAnsiTheme="minorHAnsi" w:cstheme="minorHAnsi"/>
                <w:sz w:val="22"/>
              </w:rPr>
            </w:pPr>
          </w:p>
          <w:p w14:paraId="4FEFC679" w14:textId="77777777"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 xml:space="preserve">Negotiations Team   </w:t>
            </w:r>
            <w:proofErr w:type="gramStart"/>
            <w:r w:rsidRPr="002617E4">
              <w:rPr>
                <w:rFonts w:asciiTheme="minorHAnsi" w:hAnsiTheme="minorHAnsi" w:cstheme="minorHAnsi"/>
                <w:sz w:val="22"/>
              </w:rPr>
              <w:t xml:space="preserve">   (</w:t>
            </w:r>
            <w:proofErr w:type="gramEnd"/>
            <w:r w:rsidRPr="002617E4">
              <w:rPr>
                <w:rFonts w:asciiTheme="minorHAnsi" w:hAnsiTheme="minorHAnsi" w:cstheme="minorHAnsi"/>
                <w:sz w:val="22"/>
              </w:rPr>
              <w:t>P) Stephanie Yee</w:t>
            </w:r>
          </w:p>
          <w:p w14:paraId="3C9DEE4B" w14:textId="5FA41AC4" w:rsidR="007C3A52" w:rsidRPr="002617E4" w:rsidRDefault="007C3A52" w:rsidP="007C3A52">
            <w:pPr>
              <w:ind w:right="-720"/>
              <w:rPr>
                <w:rFonts w:asciiTheme="minorHAnsi" w:hAnsiTheme="minorHAnsi" w:cstheme="minorHAnsi"/>
                <w:sz w:val="22"/>
              </w:rPr>
            </w:pPr>
            <w:r w:rsidRPr="002617E4">
              <w:rPr>
                <w:rFonts w:asciiTheme="minorHAnsi" w:hAnsiTheme="minorHAnsi" w:cstheme="minorHAnsi"/>
                <w:sz w:val="22"/>
              </w:rPr>
              <w:t>Member</w:t>
            </w:r>
            <w:r w:rsidR="00CF52F6">
              <w:rPr>
                <w:rFonts w:asciiTheme="minorHAnsi" w:hAnsiTheme="minorHAnsi" w:cstheme="minorHAnsi"/>
                <w:sz w:val="22"/>
              </w:rPr>
              <w:t>s</w:t>
            </w:r>
            <w:r w:rsidRPr="002617E4">
              <w:rPr>
                <w:rFonts w:asciiTheme="minorHAnsi" w:hAnsiTheme="minorHAnsi" w:cstheme="minorHAnsi"/>
                <w:sz w:val="22"/>
              </w:rPr>
              <w:t xml:space="preserve">                    </w:t>
            </w:r>
            <w:proofErr w:type="gramStart"/>
            <w:r w:rsidRPr="002617E4">
              <w:rPr>
                <w:rFonts w:asciiTheme="minorHAnsi" w:hAnsiTheme="minorHAnsi" w:cstheme="minorHAnsi"/>
                <w:sz w:val="22"/>
              </w:rPr>
              <w:t xml:space="preserve">   (</w:t>
            </w:r>
            <w:proofErr w:type="gramEnd"/>
            <w:r w:rsidRPr="002617E4">
              <w:rPr>
                <w:rFonts w:asciiTheme="minorHAnsi" w:hAnsiTheme="minorHAnsi" w:cstheme="minorHAnsi"/>
                <w:sz w:val="22"/>
              </w:rPr>
              <w:t xml:space="preserve">P) </w:t>
            </w:r>
            <w:r w:rsidR="007D0102" w:rsidRPr="002617E4">
              <w:rPr>
                <w:rFonts w:asciiTheme="minorHAnsi" w:hAnsiTheme="minorHAnsi" w:cstheme="minorHAnsi"/>
                <w:sz w:val="22"/>
              </w:rPr>
              <w:t>Rafael Herrera</w:t>
            </w:r>
          </w:p>
          <w:p w14:paraId="2FC9D544" w14:textId="025E7851" w:rsidR="007C3A52" w:rsidRPr="002617E4" w:rsidRDefault="00CF52F6" w:rsidP="007C3A52">
            <w:pPr>
              <w:spacing w:after="0" w:line="259" w:lineRule="auto"/>
              <w:ind w:left="0" w:firstLine="0"/>
              <w:rPr>
                <w:rFonts w:asciiTheme="minorHAnsi" w:hAnsiTheme="minorHAnsi" w:cstheme="minorHAnsi"/>
                <w:sz w:val="22"/>
              </w:rPr>
            </w:pPr>
            <w:r>
              <w:rPr>
                <w:rFonts w:asciiTheme="minorHAnsi" w:hAnsiTheme="minorHAnsi" w:cstheme="minorHAnsi"/>
                <w:sz w:val="22"/>
              </w:rPr>
              <w:t xml:space="preserve">                                        (P) Senya </w:t>
            </w:r>
            <w:proofErr w:type="spellStart"/>
            <w:r>
              <w:rPr>
                <w:rFonts w:asciiTheme="minorHAnsi" w:hAnsiTheme="minorHAnsi" w:cstheme="minorHAnsi"/>
                <w:sz w:val="22"/>
              </w:rPr>
              <w:t>Lubisich</w:t>
            </w:r>
            <w:proofErr w:type="spellEnd"/>
          </w:p>
        </w:tc>
      </w:tr>
      <w:tr w:rsidR="006D251B" w:rsidRPr="00161B64" w14:paraId="0E761CD7" w14:textId="77777777" w:rsidTr="006D251B">
        <w:trPr>
          <w:trHeight w:val="1745"/>
        </w:trPr>
        <w:tc>
          <w:tcPr>
            <w:tcW w:w="9470" w:type="dxa"/>
            <w:gridSpan w:val="2"/>
            <w:tcBorders>
              <w:top w:val="single" w:sz="4" w:space="0" w:color="000000"/>
              <w:left w:val="single" w:sz="4" w:space="0" w:color="000000"/>
              <w:bottom w:val="single" w:sz="4" w:space="0" w:color="000000"/>
              <w:right w:val="single" w:sz="4" w:space="0" w:color="000000"/>
            </w:tcBorders>
          </w:tcPr>
          <w:p w14:paraId="7BB71724" w14:textId="77777777" w:rsidR="002118D6" w:rsidRDefault="002118D6" w:rsidP="000804BF">
            <w:pPr>
              <w:ind w:right="-720"/>
              <w:rPr>
                <w:rFonts w:asciiTheme="minorHAnsi" w:hAnsiTheme="minorHAnsi" w:cstheme="minorHAnsi"/>
                <w:sz w:val="22"/>
              </w:rPr>
            </w:pPr>
          </w:p>
          <w:p w14:paraId="59D29B1D" w14:textId="5BE98A64" w:rsidR="006D251B" w:rsidRDefault="00740621" w:rsidP="000804BF">
            <w:pPr>
              <w:ind w:right="-720"/>
              <w:rPr>
                <w:rFonts w:asciiTheme="minorHAnsi" w:hAnsiTheme="minorHAnsi" w:cstheme="minorHAnsi"/>
                <w:sz w:val="22"/>
              </w:rPr>
            </w:pPr>
            <w:r>
              <w:rPr>
                <w:rFonts w:asciiTheme="minorHAnsi" w:hAnsiTheme="minorHAnsi" w:cstheme="minorHAnsi"/>
                <w:sz w:val="22"/>
              </w:rPr>
              <w:t xml:space="preserve">Guests: Denise </w:t>
            </w:r>
            <w:proofErr w:type="spellStart"/>
            <w:r>
              <w:rPr>
                <w:rFonts w:asciiTheme="minorHAnsi" w:hAnsiTheme="minorHAnsi" w:cstheme="minorHAnsi"/>
                <w:sz w:val="22"/>
              </w:rPr>
              <w:t>Kaisler</w:t>
            </w:r>
            <w:proofErr w:type="spellEnd"/>
            <w:r>
              <w:rPr>
                <w:rFonts w:asciiTheme="minorHAnsi" w:hAnsiTheme="minorHAnsi" w:cstheme="minorHAnsi"/>
                <w:sz w:val="22"/>
              </w:rPr>
              <w:t xml:space="preserve">, </w:t>
            </w:r>
            <w:r w:rsidR="006600FA">
              <w:rPr>
                <w:rFonts w:asciiTheme="minorHAnsi" w:hAnsiTheme="minorHAnsi" w:cstheme="minorHAnsi"/>
                <w:sz w:val="22"/>
              </w:rPr>
              <w:t xml:space="preserve">Sarah </w:t>
            </w:r>
            <w:proofErr w:type="spellStart"/>
            <w:r w:rsidR="006600FA">
              <w:rPr>
                <w:rFonts w:asciiTheme="minorHAnsi" w:hAnsiTheme="minorHAnsi" w:cstheme="minorHAnsi"/>
                <w:sz w:val="22"/>
              </w:rPr>
              <w:t>Bosler</w:t>
            </w:r>
            <w:proofErr w:type="spellEnd"/>
            <w:r w:rsidR="006600FA">
              <w:rPr>
                <w:rFonts w:asciiTheme="minorHAnsi" w:hAnsiTheme="minorHAnsi" w:cstheme="minorHAnsi"/>
                <w:sz w:val="22"/>
              </w:rPr>
              <w:t xml:space="preserve">, </w:t>
            </w:r>
            <w:r>
              <w:rPr>
                <w:rFonts w:asciiTheme="minorHAnsi" w:hAnsiTheme="minorHAnsi" w:cstheme="minorHAnsi"/>
                <w:sz w:val="22"/>
              </w:rPr>
              <w:t>Mariano Rubio</w:t>
            </w:r>
            <w:r w:rsidR="006600FA">
              <w:rPr>
                <w:rFonts w:asciiTheme="minorHAnsi" w:hAnsiTheme="minorHAnsi" w:cstheme="minorHAnsi"/>
                <w:sz w:val="22"/>
              </w:rPr>
              <w:t xml:space="preserve">, Nichole </w:t>
            </w:r>
            <w:proofErr w:type="spellStart"/>
            <w:r w:rsidR="006600FA">
              <w:rPr>
                <w:rFonts w:asciiTheme="minorHAnsi" w:hAnsiTheme="minorHAnsi" w:cstheme="minorHAnsi"/>
                <w:sz w:val="22"/>
              </w:rPr>
              <w:t>Ary</w:t>
            </w:r>
            <w:proofErr w:type="spellEnd"/>
            <w:r w:rsidR="006600FA">
              <w:rPr>
                <w:rFonts w:asciiTheme="minorHAnsi" w:hAnsiTheme="minorHAnsi" w:cstheme="minorHAnsi"/>
                <w:sz w:val="22"/>
              </w:rPr>
              <w:t xml:space="preserve">, Jackie </w:t>
            </w:r>
            <w:proofErr w:type="spellStart"/>
            <w:r w:rsidR="006600FA">
              <w:rPr>
                <w:rFonts w:asciiTheme="minorHAnsi" w:hAnsiTheme="minorHAnsi" w:cstheme="minorHAnsi"/>
                <w:sz w:val="22"/>
              </w:rPr>
              <w:t>Boxley</w:t>
            </w:r>
            <w:proofErr w:type="spellEnd"/>
            <w:r w:rsidR="006600FA">
              <w:rPr>
                <w:rFonts w:asciiTheme="minorHAnsi" w:hAnsiTheme="minorHAnsi" w:cstheme="minorHAnsi"/>
                <w:sz w:val="22"/>
              </w:rPr>
              <w:t xml:space="preserve">, Steve Gomez. </w:t>
            </w:r>
          </w:p>
          <w:p w14:paraId="32AE626D" w14:textId="77777777" w:rsidR="006600FA" w:rsidRDefault="006600FA" w:rsidP="000804BF">
            <w:pPr>
              <w:ind w:right="-720"/>
              <w:rPr>
                <w:rFonts w:asciiTheme="minorHAnsi" w:hAnsiTheme="minorHAnsi" w:cstheme="minorHAnsi"/>
                <w:sz w:val="22"/>
              </w:rPr>
            </w:pPr>
          </w:p>
          <w:p w14:paraId="09DE73F0" w14:textId="77777777" w:rsidR="00740621" w:rsidRDefault="00740621" w:rsidP="000804BF">
            <w:pPr>
              <w:ind w:right="-720"/>
              <w:rPr>
                <w:rFonts w:asciiTheme="minorHAnsi" w:hAnsiTheme="minorHAnsi" w:cstheme="minorHAnsi"/>
                <w:sz w:val="22"/>
              </w:rPr>
            </w:pPr>
          </w:p>
          <w:p w14:paraId="659489C4" w14:textId="16627296" w:rsidR="007D0102" w:rsidRPr="00161B64" w:rsidRDefault="007D0102" w:rsidP="000804BF">
            <w:pPr>
              <w:ind w:right="-720"/>
              <w:rPr>
                <w:rFonts w:asciiTheme="minorHAnsi" w:hAnsiTheme="minorHAnsi" w:cstheme="minorHAnsi"/>
                <w:sz w:val="22"/>
              </w:rPr>
            </w:pPr>
          </w:p>
        </w:tc>
      </w:tr>
    </w:tbl>
    <w:p w14:paraId="3FA5AF7D" w14:textId="77777777" w:rsidR="00681C1F" w:rsidRDefault="00F70EFE">
      <w:pPr>
        <w:spacing w:after="0" w:line="259" w:lineRule="auto"/>
        <w:ind w:left="0" w:firstLine="0"/>
      </w:pPr>
      <w:r>
        <w:rPr>
          <w:b/>
        </w:rPr>
        <w:t xml:space="preserve"> </w:t>
      </w:r>
    </w:p>
    <w:p w14:paraId="4731EC27" w14:textId="2FBFA25D" w:rsidR="00681C1F" w:rsidRDefault="007C3A52" w:rsidP="00526F85">
      <w:pPr>
        <w:spacing w:after="0" w:line="259" w:lineRule="auto"/>
        <w:ind w:left="0" w:firstLine="0"/>
        <w:rPr>
          <w:b/>
        </w:rPr>
      </w:pPr>
      <w:r>
        <w:rPr>
          <w:b/>
        </w:rPr>
        <w:tab/>
        <w:t xml:space="preserve">   </w:t>
      </w:r>
    </w:p>
    <w:p w14:paraId="65C4A63F" w14:textId="442A9E45" w:rsidR="00657BB3" w:rsidRDefault="00657BB3" w:rsidP="00526F85">
      <w:pPr>
        <w:spacing w:after="0" w:line="259" w:lineRule="auto"/>
        <w:ind w:left="0" w:firstLine="0"/>
        <w:rPr>
          <w:b/>
        </w:rPr>
      </w:pPr>
    </w:p>
    <w:p w14:paraId="32069FAC" w14:textId="166650EF" w:rsidR="00657BB3" w:rsidRDefault="00657BB3" w:rsidP="00526F85">
      <w:pPr>
        <w:spacing w:after="0" w:line="259" w:lineRule="auto"/>
        <w:ind w:left="0" w:firstLine="0"/>
        <w:rPr>
          <w:b/>
        </w:rPr>
      </w:pPr>
    </w:p>
    <w:p w14:paraId="6E3BAEBF" w14:textId="77777777" w:rsidR="00705E54" w:rsidRDefault="00705E54" w:rsidP="00526F85">
      <w:pPr>
        <w:spacing w:after="0" w:line="259" w:lineRule="auto"/>
        <w:ind w:left="0" w:firstLine="0"/>
        <w:rPr>
          <w:b/>
        </w:rPr>
      </w:pPr>
    </w:p>
    <w:p w14:paraId="6C5377D7" w14:textId="77777777" w:rsidR="002617E4" w:rsidRDefault="002617E4" w:rsidP="00526F85">
      <w:pPr>
        <w:spacing w:after="0" w:line="259" w:lineRule="auto"/>
        <w:ind w:left="0" w:firstLine="0"/>
        <w:rPr>
          <w:b/>
        </w:rPr>
      </w:pPr>
    </w:p>
    <w:p w14:paraId="613D7F2A" w14:textId="2128D6BE" w:rsidR="00681C1F" w:rsidRPr="006F7A90" w:rsidRDefault="00F70EFE">
      <w:pPr>
        <w:spacing w:after="0" w:line="259" w:lineRule="auto"/>
        <w:ind w:left="0" w:firstLine="0"/>
        <w:rPr>
          <w:rFonts w:asciiTheme="minorHAnsi" w:hAnsiTheme="minorHAnsi" w:cstheme="minorHAnsi"/>
          <w:szCs w:val="20"/>
        </w:rPr>
      </w:pPr>
      <w:r w:rsidRPr="006F7A90">
        <w:rPr>
          <w:rFonts w:asciiTheme="minorHAnsi" w:hAnsiTheme="minorHAnsi" w:cstheme="minorHAnsi"/>
          <w:szCs w:val="20"/>
        </w:rPr>
        <w:tab/>
        <w:t xml:space="preserve">  </w:t>
      </w:r>
      <w:r w:rsidRPr="006F7A90">
        <w:rPr>
          <w:rFonts w:asciiTheme="minorHAnsi" w:hAnsiTheme="minorHAnsi" w:cstheme="minorHAnsi"/>
          <w:szCs w:val="20"/>
        </w:rPr>
        <w:tab/>
      </w:r>
      <w:r w:rsidRPr="006F7A90">
        <w:rPr>
          <w:rFonts w:asciiTheme="minorHAnsi" w:hAnsiTheme="minorHAnsi" w:cstheme="minorHAnsi"/>
          <w:i/>
          <w:szCs w:val="20"/>
        </w:rPr>
        <w:t xml:space="preserve"> </w:t>
      </w:r>
    </w:p>
    <w:p w14:paraId="37124CA3" w14:textId="0918D2C9" w:rsidR="006600FA" w:rsidRDefault="00F70EFE" w:rsidP="006600FA">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lastRenderedPageBreak/>
        <w:t xml:space="preserve">Call to Order- </w:t>
      </w:r>
      <w:r w:rsidR="002617E4" w:rsidRPr="006F7A90">
        <w:rPr>
          <w:rFonts w:asciiTheme="minorHAnsi" w:hAnsiTheme="minorHAnsi" w:cstheme="minorHAnsi"/>
          <w:b/>
          <w:szCs w:val="20"/>
          <w:u w:val="single" w:color="000000"/>
        </w:rPr>
        <w:t xml:space="preserve">Dave </w:t>
      </w:r>
      <w:proofErr w:type="spellStart"/>
      <w:r w:rsidR="002617E4" w:rsidRPr="006F7A90">
        <w:rPr>
          <w:rFonts w:asciiTheme="minorHAnsi" w:hAnsiTheme="minorHAnsi" w:cstheme="minorHAnsi"/>
          <w:b/>
          <w:szCs w:val="20"/>
          <w:u w:val="single" w:color="000000"/>
        </w:rPr>
        <w:t>Ryba</w:t>
      </w:r>
      <w:proofErr w:type="spellEnd"/>
      <w:r w:rsidR="002617E4" w:rsidRPr="006F7A90">
        <w:rPr>
          <w:rFonts w:asciiTheme="minorHAnsi" w:hAnsiTheme="minorHAnsi" w:cstheme="minorHAnsi"/>
          <w:szCs w:val="20"/>
        </w:rPr>
        <w:t xml:space="preserve">: </w:t>
      </w:r>
      <w:r w:rsidR="00BE0F8D" w:rsidRPr="006F7A90">
        <w:rPr>
          <w:rFonts w:asciiTheme="minorHAnsi" w:hAnsiTheme="minorHAnsi" w:cstheme="minorHAnsi"/>
          <w:szCs w:val="20"/>
        </w:rPr>
        <w:t xml:space="preserve">Meeting called to order at </w:t>
      </w:r>
      <w:r w:rsidR="002118D6" w:rsidRPr="006F7A90">
        <w:rPr>
          <w:rFonts w:asciiTheme="minorHAnsi" w:hAnsiTheme="minorHAnsi" w:cstheme="minorHAnsi"/>
          <w:szCs w:val="20"/>
        </w:rPr>
        <w:t>3:0</w:t>
      </w:r>
      <w:r w:rsidR="006600FA">
        <w:rPr>
          <w:rFonts w:asciiTheme="minorHAnsi" w:hAnsiTheme="minorHAnsi" w:cstheme="minorHAnsi"/>
          <w:szCs w:val="20"/>
        </w:rPr>
        <w:t>3</w:t>
      </w:r>
      <w:r w:rsidR="00693302" w:rsidRPr="006F7A90">
        <w:rPr>
          <w:rFonts w:asciiTheme="minorHAnsi" w:hAnsiTheme="minorHAnsi" w:cstheme="minorHAnsi"/>
          <w:szCs w:val="20"/>
        </w:rPr>
        <w:t xml:space="preserve"> </w:t>
      </w:r>
      <w:r w:rsidR="00D217EF" w:rsidRPr="006F7A90">
        <w:rPr>
          <w:rFonts w:asciiTheme="minorHAnsi" w:hAnsiTheme="minorHAnsi" w:cstheme="minorHAnsi"/>
          <w:szCs w:val="20"/>
        </w:rPr>
        <w:t xml:space="preserve">by </w:t>
      </w:r>
      <w:r w:rsidR="00805C69" w:rsidRPr="006F7A90">
        <w:rPr>
          <w:rFonts w:asciiTheme="minorHAnsi" w:hAnsiTheme="minorHAnsi" w:cstheme="minorHAnsi"/>
          <w:szCs w:val="20"/>
        </w:rPr>
        <w:t xml:space="preserve">Dave </w:t>
      </w:r>
      <w:proofErr w:type="spellStart"/>
      <w:r w:rsidR="00805C69" w:rsidRPr="006F7A90">
        <w:rPr>
          <w:rFonts w:asciiTheme="minorHAnsi" w:hAnsiTheme="minorHAnsi" w:cstheme="minorHAnsi"/>
          <w:szCs w:val="20"/>
        </w:rPr>
        <w:t>Ryba</w:t>
      </w:r>
      <w:proofErr w:type="spellEnd"/>
      <w:r w:rsidR="00CF52F6" w:rsidRPr="006F7A90">
        <w:rPr>
          <w:rFonts w:asciiTheme="minorHAnsi" w:hAnsiTheme="minorHAnsi" w:cstheme="minorHAnsi"/>
          <w:szCs w:val="20"/>
        </w:rPr>
        <w:t>.</w:t>
      </w:r>
    </w:p>
    <w:p w14:paraId="740D7CB6" w14:textId="77777777" w:rsidR="006600FA" w:rsidRDefault="006600FA" w:rsidP="006600FA">
      <w:pPr>
        <w:spacing w:after="3" w:line="259" w:lineRule="auto"/>
        <w:ind w:left="269" w:firstLine="0"/>
        <w:rPr>
          <w:rFonts w:asciiTheme="minorHAnsi" w:hAnsiTheme="minorHAnsi" w:cstheme="minorHAnsi"/>
          <w:szCs w:val="20"/>
        </w:rPr>
      </w:pPr>
    </w:p>
    <w:p w14:paraId="50805D6F" w14:textId="64CE7217" w:rsidR="00805C69" w:rsidRPr="006600FA" w:rsidRDefault="006600FA" w:rsidP="006600FA">
      <w:pPr>
        <w:numPr>
          <w:ilvl w:val="0"/>
          <w:numId w:val="1"/>
        </w:numPr>
        <w:spacing w:after="3" w:line="259" w:lineRule="auto"/>
        <w:ind w:hanging="269"/>
        <w:rPr>
          <w:rFonts w:asciiTheme="minorHAnsi" w:hAnsiTheme="minorHAnsi" w:cstheme="minorHAnsi"/>
          <w:szCs w:val="20"/>
        </w:rPr>
      </w:pPr>
      <w:r w:rsidRPr="006600FA">
        <w:rPr>
          <w:b/>
          <w:bCs/>
          <w:u w:val="single"/>
        </w:rPr>
        <w:t>Minutes</w:t>
      </w:r>
      <w:r>
        <w:t xml:space="preserve">: </w:t>
      </w:r>
      <w:r>
        <w:t xml:space="preserve">Jesus </w:t>
      </w:r>
      <w:r>
        <w:t xml:space="preserve">G. </w:t>
      </w:r>
      <w:r>
        <w:t xml:space="preserve">motion to approve and </w:t>
      </w:r>
      <w:r>
        <w:t>S</w:t>
      </w:r>
      <w:r>
        <w:t>teve</w:t>
      </w:r>
      <w:r>
        <w:t xml:space="preserve"> H.</w:t>
      </w:r>
      <w:r>
        <w:t xml:space="preserve"> seconded. Motion carries. Minutes from 3.17.21 and 4.21.21 approved</w:t>
      </w:r>
      <w:r>
        <w:t xml:space="preserve"> </w:t>
      </w:r>
      <w:r w:rsidR="00740621" w:rsidRPr="006600FA">
        <w:rPr>
          <w:rFonts w:asciiTheme="minorHAnsi" w:hAnsiTheme="minorHAnsi" w:cstheme="minorHAnsi"/>
          <w:szCs w:val="20"/>
          <w:u w:color="000000"/>
        </w:rPr>
        <w:t>(two sets of minutes)</w:t>
      </w:r>
      <w:r>
        <w:rPr>
          <w:rFonts w:asciiTheme="minorHAnsi" w:hAnsiTheme="minorHAnsi" w:cstheme="minorHAnsi"/>
          <w:szCs w:val="20"/>
          <w:u w:color="000000"/>
        </w:rPr>
        <w:t xml:space="preserve">. </w:t>
      </w:r>
    </w:p>
    <w:p w14:paraId="0A45AC06" w14:textId="77777777" w:rsidR="00F43B27" w:rsidRPr="006F7A90" w:rsidRDefault="00F43B27" w:rsidP="00F43B27">
      <w:pPr>
        <w:spacing w:after="0" w:line="259" w:lineRule="auto"/>
        <w:ind w:left="0" w:firstLine="0"/>
        <w:rPr>
          <w:rFonts w:asciiTheme="minorHAnsi" w:hAnsiTheme="minorHAnsi" w:cstheme="minorHAnsi"/>
          <w:szCs w:val="20"/>
        </w:rPr>
      </w:pPr>
    </w:p>
    <w:p w14:paraId="6CCE49CF" w14:textId="0554640B" w:rsidR="00681C1F" w:rsidRPr="006F7A90" w:rsidRDefault="00F70EFE" w:rsidP="002617E4">
      <w:pPr>
        <w:numPr>
          <w:ilvl w:val="0"/>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Officer </w:t>
      </w:r>
      <w:r w:rsidR="0023346C" w:rsidRPr="006F7A90">
        <w:rPr>
          <w:rFonts w:asciiTheme="minorHAnsi" w:hAnsiTheme="minorHAnsi" w:cstheme="minorHAnsi"/>
          <w:b/>
          <w:szCs w:val="20"/>
          <w:u w:val="single" w:color="000000"/>
        </w:rPr>
        <w:t xml:space="preserve">and Cabinet </w:t>
      </w:r>
      <w:r w:rsidRPr="006F7A90">
        <w:rPr>
          <w:rFonts w:asciiTheme="minorHAnsi" w:hAnsiTheme="minorHAnsi" w:cstheme="minorHAnsi"/>
          <w:b/>
          <w:szCs w:val="20"/>
          <w:u w:val="single" w:color="000000"/>
        </w:rPr>
        <w:t>Reports</w:t>
      </w:r>
      <w:r w:rsidRPr="006F7A90">
        <w:rPr>
          <w:rFonts w:asciiTheme="minorHAnsi" w:hAnsiTheme="minorHAnsi" w:cstheme="minorHAnsi"/>
          <w:b/>
          <w:szCs w:val="20"/>
        </w:rPr>
        <w:t xml:space="preserve"> </w:t>
      </w:r>
    </w:p>
    <w:p w14:paraId="36A12842" w14:textId="15434966" w:rsidR="006600FA" w:rsidRPr="006600FA" w:rsidRDefault="00F70EFE" w:rsidP="006600F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President’s Report – </w:t>
      </w:r>
      <w:r w:rsidR="00805C69" w:rsidRPr="006F7A90">
        <w:rPr>
          <w:rFonts w:asciiTheme="minorHAnsi" w:hAnsiTheme="minorHAnsi" w:cstheme="minorHAnsi"/>
          <w:b/>
          <w:szCs w:val="20"/>
          <w:u w:val="single" w:color="000000"/>
        </w:rPr>
        <w:t xml:space="preserve">Dave </w:t>
      </w:r>
      <w:proofErr w:type="spellStart"/>
      <w:r w:rsidR="00805C69" w:rsidRPr="006F7A90">
        <w:rPr>
          <w:rFonts w:asciiTheme="minorHAnsi" w:hAnsiTheme="minorHAnsi" w:cstheme="minorHAnsi"/>
          <w:b/>
          <w:szCs w:val="20"/>
          <w:u w:val="single" w:color="000000"/>
        </w:rPr>
        <w:t>Ryba</w:t>
      </w:r>
      <w:proofErr w:type="spellEnd"/>
    </w:p>
    <w:p w14:paraId="7B91D3E5" w14:textId="787D0621" w:rsidR="006600FA" w:rsidRPr="006600FA" w:rsidRDefault="006600FA" w:rsidP="006600FA">
      <w:pPr>
        <w:pStyle w:val="ListParagraph"/>
        <w:numPr>
          <w:ilvl w:val="0"/>
          <w:numId w:val="33"/>
        </w:numPr>
        <w:spacing w:after="3" w:line="259" w:lineRule="auto"/>
        <w:rPr>
          <w:b/>
          <w:szCs w:val="20"/>
        </w:rPr>
      </w:pPr>
      <w:r w:rsidRPr="006600FA">
        <w:rPr>
          <w:b/>
          <w:szCs w:val="20"/>
        </w:rPr>
        <w:t>Engagement</w:t>
      </w:r>
    </w:p>
    <w:p w14:paraId="67E03BEA" w14:textId="32CFFA46" w:rsidR="006600FA" w:rsidRDefault="006600FA" w:rsidP="006600FA">
      <w:pPr>
        <w:ind w:left="1430" w:firstLine="0"/>
      </w:pPr>
      <w:proofErr w:type="spellStart"/>
      <w:r>
        <w:t>Ryba</w:t>
      </w:r>
      <w:proofErr w:type="spellEnd"/>
      <w:r>
        <w:t xml:space="preserve"> says we have 99% dues paying members </w:t>
      </w:r>
      <w:r w:rsidR="004A6639">
        <w:t xml:space="preserve">and yet </w:t>
      </w:r>
      <w:r>
        <w:t>we have struggled with engagement</w:t>
      </w:r>
      <w:r w:rsidR="004A6639">
        <w:t xml:space="preserve">. This includes </w:t>
      </w:r>
      <w:r>
        <w:t>involvement such as at BOT meetings or support of a BOT candidate. Stephanie shared a draft of an engagement committee chair and samples roles and responsibilities</w:t>
      </w:r>
    </w:p>
    <w:p w14:paraId="6AD14BD9" w14:textId="77777777" w:rsidR="00740621" w:rsidRPr="006F7A90" w:rsidRDefault="00740621" w:rsidP="00805C69">
      <w:pPr>
        <w:ind w:left="1430" w:firstLine="10"/>
        <w:rPr>
          <w:rFonts w:asciiTheme="minorHAnsi" w:hAnsiTheme="minorHAnsi" w:cstheme="minorHAnsi"/>
          <w:szCs w:val="20"/>
        </w:rPr>
      </w:pPr>
    </w:p>
    <w:p w14:paraId="3605F559" w14:textId="765B0965" w:rsidR="005B66FA" w:rsidRPr="006F7A90" w:rsidRDefault="00ED7CC0" w:rsidP="005B66FA">
      <w:pPr>
        <w:spacing w:after="3" w:line="256" w:lineRule="auto"/>
        <w:ind w:left="989" w:firstLine="441"/>
        <w:rPr>
          <w:rFonts w:asciiTheme="minorHAnsi" w:hAnsiTheme="minorHAnsi" w:cstheme="minorHAnsi"/>
          <w:szCs w:val="20"/>
        </w:rPr>
      </w:pPr>
      <w:r w:rsidRPr="006F7A90">
        <w:rPr>
          <w:rFonts w:asciiTheme="minorHAnsi" w:hAnsiTheme="minorHAnsi" w:cstheme="minorHAnsi"/>
          <w:szCs w:val="20"/>
        </w:rPr>
        <w:t xml:space="preserve">2.  </w:t>
      </w:r>
      <w:r w:rsidR="006600FA">
        <w:rPr>
          <w:rFonts w:asciiTheme="minorHAnsi" w:hAnsiTheme="minorHAnsi" w:cstheme="minorHAnsi"/>
          <w:b/>
          <w:szCs w:val="20"/>
        </w:rPr>
        <w:t xml:space="preserve">Fall Enrollment and Cameras in the Classroom </w:t>
      </w:r>
    </w:p>
    <w:p w14:paraId="6D5C8830" w14:textId="7EDF66F7" w:rsidR="006600FA" w:rsidRDefault="006600FA" w:rsidP="006600FA">
      <w:pPr>
        <w:ind w:left="1430" w:firstLine="0"/>
      </w:pPr>
      <w:proofErr w:type="spellStart"/>
      <w:r>
        <w:t>Ryba</w:t>
      </w:r>
      <w:proofErr w:type="spellEnd"/>
      <w:r>
        <w:t xml:space="preserve"> discusses Owl Cameras in </w:t>
      </w:r>
      <w:r w:rsidR="004A6639">
        <w:t>classrooms,</w:t>
      </w:r>
      <w:r>
        <w:t xml:space="preserve"> and this represents changes that could potentially be pushed on faculty in the Fall. </w:t>
      </w:r>
      <w:proofErr w:type="spellStart"/>
      <w:r>
        <w:t>Ryba</w:t>
      </w:r>
      <w:proofErr w:type="spellEnd"/>
      <w:r>
        <w:t xml:space="preserve"> asks the group if they have heard anything new about enrollment. Mariano expressed concerns that it has been challenging to get students enrolled in the Medium/Heavy Truck program. Terry expressed concern the College website is challenging and students can get frustrated.  Gerhard brought up issues with fraudulent students and this effects enrollment. Anna said her dean said it is a problem across the State and is something the Chancellor’s Office is resolving. </w:t>
      </w:r>
      <w:proofErr w:type="spellStart"/>
      <w:r>
        <w:t>Ryba</w:t>
      </w:r>
      <w:proofErr w:type="spellEnd"/>
      <w:r>
        <w:t xml:space="preserve"> says most CCC districts have “more money than they know what to do with” but the question is what </w:t>
      </w:r>
      <w:r>
        <w:t>we do</w:t>
      </w:r>
      <w:r>
        <w:t xml:space="preserve"> with it and what is the plan for the College</w:t>
      </w:r>
      <w:r>
        <w:t xml:space="preserve">. </w:t>
      </w:r>
      <w:r>
        <w:t xml:space="preserve">He asks the reps to keep a critical eye out for what is happening in their classroom and on campus or in their divisions. </w:t>
      </w:r>
      <w:proofErr w:type="spellStart"/>
      <w:r>
        <w:t>Ryba</w:t>
      </w:r>
      <w:proofErr w:type="spellEnd"/>
      <w:r>
        <w:t xml:space="preserve"> encourages people to come up with questions to be posed at the President’s candidate forum and to get a wide audience in attendance. </w:t>
      </w:r>
    </w:p>
    <w:p w14:paraId="39FF413A" w14:textId="77777777" w:rsidR="00977D68" w:rsidRPr="006F7A90" w:rsidRDefault="00977D68" w:rsidP="00224259">
      <w:pPr>
        <w:ind w:left="0" w:firstLine="0"/>
        <w:rPr>
          <w:rFonts w:asciiTheme="minorHAnsi" w:hAnsiTheme="minorHAnsi" w:cstheme="minorHAnsi"/>
          <w:szCs w:val="20"/>
        </w:rPr>
      </w:pPr>
    </w:p>
    <w:p w14:paraId="603BD1C8" w14:textId="48995830" w:rsidR="00681C1F" w:rsidRPr="006F7A90" w:rsidRDefault="00F70EFE" w:rsidP="00C7717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 xml:space="preserve">Vice-President’s Report – </w:t>
      </w:r>
      <w:r w:rsidR="005B66FA" w:rsidRPr="006F7A90">
        <w:rPr>
          <w:rFonts w:asciiTheme="minorHAnsi" w:hAnsiTheme="minorHAnsi" w:cstheme="minorHAnsi"/>
          <w:b/>
          <w:szCs w:val="20"/>
          <w:u w:val="single" w:color="000000"/>
        </w:rPr>
        <w:t>Rafael Herrera</w:t>
      </w:r>
      <w:r w:rsidRPr="006F7A90">
        <w:rPr>
          <w:rFonts w:asciiTheme="minorHAnsi" w:hAnsiTheme="minorHAnsi" w:cstheme="minorHAnsi"/>
          <w:szCs w:val="20"/>
        </w:rPr>
        <w:t xml:space="preserve">  </w:t>
      </w:r>
    </w:p>
    <w:p w14:paraId="74838C83" w14:textId="21E77F0E" w:rsidR="006600FA" w:rsidRDefault="006600FA" w:rsidP="006600FA">
      <w:pPr>
        <w:ind w:left="720" w:firstLine="0"/>
      </w:pPr>
      <w:r>
        <w:t xml:space="preserve">Rafael presented the CTA Summer Institute event and walked everyone through example workshops. Jesus said you can even view them afterwards if you are unable to attend live. </w:t>
      </w:r>
    </w:p>
    <w:p w14:paraId="74DC97AA" w14:textId="75B26896" w:rsidR="00E216C9" w:rsidRPr="006F7A90" w:rsidRDefault="00E216C9" w:rsidP="00E216C9">
      <w:pPr>
        <w:ind w:left="720" w:firstLine="0"/>
        <w:rPr>
          <w:rFonts w:asciiTheme="minorHAnsi" w:hAnsiTheme="minorHAnsi" w:cstheme="minorHAnsi"/>
          <w:szCs w:val="20"/>
        </w:rPr>
      </w:pPr>
    </w:p>
    <w:p w14:paraId="393F3697" w14:textId="77777777" w:rsidR="00650ECF" w:rsidRPr="006F7A90" w:rsidRDefault="00650ECF" w:rsidP="0023346C">
      <w:pPr>
        <w:ind w:left="0" w:firstLine="0"/>
        <w:rPr>
          <w:rFonts w:asciiTheme="minorHAnsi" w:hAnsiTheme="minorHAnsi" w:cstheme="minorHAnsi"/>
          <w:szCs w:val="20"/>
        </w:rPr>
      </w:pPr>
    </w:p>
    <w:p w14:paraId="798E3EAF" w14:textId="2636DE83" w:rsidR="00681C1F" w:rsidRPr="006F7A90" w:rsidRDefault="00F70EFE" w:rsidP="00C7717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Secretary’s Report – Stephanie Yee</w:t>
      </w:r>
      <w:r w:rsidRPr="006F7A90">
        <w:rPr>
          <w:rFonts w:asciiTheme="minorHAnsi" w:hAnsiTheme="minorHAnsi" w:cstheme="minorHAnsi"/>
          <w:b/>
          <w:szCs w:val="20"/>
        </w:rPr>
        <w:t xml:space="preserve"> </w:t>
      </w:r>
    </w:p>
    <w:p w14:paraId="7A72FF57" w14:textId="05F1457F" w:rsidR="0023346C" w:rsidRPr="006F7A90" w:rsidRDefault="006600FA" w:rsidP="003F059A">
      <w:pPr>
        <w:ind w:left="720" w:firstLine="0"/>
        <w:rPr>
          <w:rFonts w:asciiTheme="minorHAnsi" w:hAnsiTheme="minorHAnsi" w:cstheme="minorHAnsi"/>
          <w:szCs w:val="20"/>
        </w:rPr>
      </w:pPr>
      <w:r>
        <w:rPr>
          <w:rFonts w:asciiTheme="minorHAnsi" w:hAnsiTheme="minorHAnsi" w:cstheme="minorHAnsi"/>
          <w:szCs w:val="20"/>
        </w:rPr>
        <w:t xml:space="preserve">Stephanie shared an example of a description for an Engagement Chair with duties. </w:t>
      </w:r>
    </w:p>
    <w:p w14:paraId="0156189B" w14:textId="77777777" w:rsidR="00E216C9" w:rsidRPr="006F7A90" w:rsidRDefault="00E216C9" w:rsidP="0023346C">
      <w:pPr>
        <w:spacing w:after="3" w:line="259" w:lineRule="auto"/>
        <w:ind w:left="0" w:firstLine="0"/>
        <w:rPr>
          <w:rFonts w:asciiTheme="minorHAnsi" w:hAnsiTheme="minorHAnsi" w:cstheme="minorHAnsi"/>
          <w:szCs w:val="20"/>
        </w:rPr>
      </w:pPr>
    </w:p>
    <w:p w14:paraId="25E351F2" w14:textId="28C72A48" w:rsidR="0023346C" w:rsidRPr="006600FA" w:rsidRDefault="004907CD" w:rsidP="006600FA">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Treasurer’s Report – Gerhard Peters</w:t>
      </w:r>
    </w:p>
    <w:p w14:paraId="44D73C50" w14:textId="6D8190E7" w:rsidR="006600FA" w:rsidRDefault="006600FA" w:rsidP="004A6639">
      <w:pPr>
        <w:ind w:left="720" w:firstLine="0"/>
      </w:pPr>
      <w:r>
        <w:t xml:space="preserve">Gerhard walked the group though the certified results of Simply Voting for the election results </w:t>
      </w:r>
      <w:r w:rsidR="004A6639">
        <w:t>and</w:t>
      </w:r>
      <w:r>
        <w:t xml:space="preserve"> for the 2021-2023 Contract Ratification</w:t>
      </w:r>
      <w:r w:rsidR="004A6639">
        <w:t xml:space="preserve">. </w:t>
      </w:r>
      <w:proofErr w:type="spellStart"/>
      <w:r>
        <w:t>Ryba</w:t>
      </w:r>
      <w:proofErr w:type="spellEnd"/>
      <w:r>
        <w:t xml:space="preserve"> asked the group if we should continue using Simply Voting. Gerhard feels they may not have participated because may not know the candidate or may not be making very thoughtful decisions but that is the tradeoff. We may have less voter turnout but more meaningful votes since they are more engaged. Paul advocates for the electronic voting since if people want to vote, they will vote. It is more hassle to walk around with paper ballots. Noemi says it is easier since all her colleagues have different </w:t>
      </w:r>
      <w:r w:rsidR="004A6639">
        <w:t>hours,</w:t>
      </w:r>
      <w:r>
        <w:t xml:space="preserve"> and it is challenging to coordinate paper ballots. </w:t>
      </w:r>
      <w:proofErr w:type="spellStart"/>
      <w:r>
        <w:t>Ryba</w:t>
      </w:r>
      <w:proofErr w:type="spellEnd"/>
      <w:r>
        <w:t xml:space="preserve"> feels it is a good idea to continue using Simply Voting. </w:t>
      </w:r>
    </w:p>
    <w:p w14:paraId="09F48872" w14:textId="77777777" w:rsidR="004A6639" w:rsidRDefault="004A6639" w:rsidP="004A6639">
      <w:pPr>
        <w:ind w:left="720" w:firstLine="0"/>
      </w:pPr>
    </w:p>
    <w:p w14:paraId="350B3B66" w14:textId="77777777" w:rsidR="004A6639" w:rsidRDefault="004A6639" w:rsidP="004A6639">
      <w:pPr>
        <w:ind w:firstLine="710"/>
      </w:pPr>
      <w:r>
        <w:t xml:space="preserve">Gerhard mentioned spending about $2000 on the end of the year including gifts for </w:t>
      </w:r>
      <w:proofErr w:type="spellStart"/>
      <w:r>
        <w:t>tenurees</w:t>
      </w:r>
      <w:proofErr w:type="spellEnd"/>
      <w:r>
        <w:t xml:space="preserve"> and retirees. </w:t>
      </w:r>
    </w:p>
    <w:p w14:paraId="1031B184" w14:textId="729A54AD" w:rsidR="006600FA" w:rsidRDefault="006600FA" w:rsidP="004A6639">
      <w:pPr>
        <w:ind w:firstLine="710"/>
      </w:pPr>
      <w:r>
        <w:t>Gerhard went over the end of the year budget summary as follows:</w:t>
      </w:r>
    </w:p>
    <w:p w14:paraId="25AF63CA" w14:textId="289A5A3D" w:rsidR="004A6639" w:rsidRDefault="004A6639" w:rsidP="004A6639">
      <w:pPr>
        <w:ind w:firstLine="710"/>
      </w:pPr>
      <w:r>
        <w:rPr>
          <w:noProof/>
        </w:rPr>
        <w:lastRenderedPageBreak/>
        <w:drawing>
          <wp:inline distT="0" distB="0" distL="0" distR="0" wp14:anchorId="4E14722D" wp14:editId="2F4296A7">
            <wp:extent cx="5943600" cy="3880485"/>
            <wp:effectExtent l="0" t="0" r="0" b="571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5943600" cy="3880485"/>
                    </a:xfrm>
                    <a:prstGeom prst="rect">
                      <a:avLst/>
                    </a:prstGeom>
                  </pic:spPr>
                </pic:pic>
              </a:graphicData>
            </a:graphic>
          </wp:inline>
        </w:drawing>
      </w:r>
    </w:p>
    <w:p w14:paraId="44849A45" w14:textId="7A8FA592" w:rsidR="004A6639" w:rsidRDefault="004A6639" w:rsidP="004A6639">
      <w:pPr>
        <w:ind w:firstLine="710"/>
      </w:pPr>
      <w:r>
        <w:rPr>
          <w:noProof/>
        </w:rPr>
        <w:drawing>
          <wp:inline distT="0" distB="0" distL="0" distR="0" wp14:anchorId="73CFC906" wp14:editId="5BCF74AB">
            <wp:extent cx="5943600" cy="265112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stretch>
                      <a:fillRect/>
                    </a:stretch>
                  </pic:blipFill>
                  <pic:spPr>
                    <a:xfrm>
                      <a:off x="0" y="0"/>
                      <a:ext cx="5943600" cy="2651125"/>
                    </a:xfrm>
                    <a:prstGeom prst="rect">
                      <a:avLst/>
                    </a:prstGeom>
                  </pic:spPr>
                </pic:pic>
              </a:graphicData>
            </a:graphic>
          </wp:inline>
        </w:drawing>
      </w:r>
    </w:p>
    <w:p w14:paraId="2B7B9397" w14:textId="77777777" w:rsidR="006600FA" w:rsidRPr="006F7A90" w:rsidRDefault="006600FA" w:rsidP="0023346C">
      <w:pPr>
        <w:ind w:left="0" w:firstLine="0"/>
        <w:rPr>
          <w:rFonts w:asciiTheme="minorHAnsi" w:hAnsiTheme="minorHAnsi" w:cstheme="minorHAnsi"/>
          <w:szCs w:val="20"/>
        </w:rPr>
      </w:pPr>
    </w:p>
    <w:p w14:paraId="2E1BA0BD" w14:textId="77777777" w:rsidR="0023346C" w:rsidRPr="006F7A90" w:rsidRDefault="0023346C" w:rsidP="0023346C">
      <w:pPr>
        <w:numPr>
          <w:ilvl w:val="1"/>
          <w:numId w:val="1"/>
        </w:numPr>
        <w:spacing w:after="3" w:line="259" w:lineRule="auto"/>
        <w:ind w:hanging="269"/>
        <w:rPr>
          <w:rFonts w:asciiTheme="minorHAnsi" w:hAnsiTheme="minorHAnsi" w:cstheme="minorHAnsi"/>
          <w:szCs w:val="20"/>
        </w:rPr>
      </w:pPr>
      <w:r w:rsidRPr="006F7A90">
        <w:rPr>
          <w:rFonts w:asciiTheme="minorHAnsi" w:hAnsiTheme="minorHAnsi" w:cstheme="minorHAnsi"/>
          <w:b/>
          <w:szCs w:val="20"/>
          <w:u w:val="single" w:color="000000"/>
        </w:rPr>
        <w:t>Bargaining Chair Report – Dave Brown</w:t>
      </w:r>
      <w:r w:rsidRPr="006F7A90">
        <w:rPr>
          <w:rFonts w:asciiTheme="minorHAnsi" w:hAnsiTheme="minorHAnsi" w:cstheme="minorHAnsi"/>
          <w:b/>
          <w:szCs w:val="20"/>
        </w:rPr>
        <w:t xml:space="preserve"> </w:t>
      </w:r>
      <w:r w:rsidRPr="006F7A90">
        <w:rPr>
          <w:rFonts w:asciiTheme="minorHAnsi" w:hAnsiTheme="minorHAnsi" w:cstheme="minorHAnsi"/>
          <w:szCs w:val="20"/>
        </w:rPr>
        <w:t xml:space="preserve"> </w:t>
      </w:r>
    </w:p>
    <w:p w14:paraId="596C2E61" w14:textId="45E56BCE" w:rsidR="004A6639" w:rsidRDefault="004A6639" w:rsidP="004A6639">
      <w:pPr>
        <w:ind w:left="720" w:firstLine="0"/>
      </w:pPr>
      <w:r>
        <w:t xml:space="preserve">Brown says we will be discussing a summer and Fall MOU but that may be in flux depending on what the Governor decides to do as well as LA County. Paul brings up that some districts have brought up full vaccinations for all students but that may hurt or help us regarding enrollment depending on the local decisions from LA County. Brown says the 2% will be added to paychecks for the rest of the duration of the contract. He doesn’t have an answer when the retro checks will be distributed. </w:t>
      </w:r>
    </w:p>
    <w:p w14:paraId="0D65A7CA" w14:textId="77777777" w:rsidR="004A6639" w:rsidRDefault="004A6639" w:rsidP="004A6639">
      <w:pPr>
        <w:ind w:left="720" w:firstLine="0"/>
      </w:pPr>
    </w:p>
    <w:p w14:paraId="6CCAF717" w14:textId="0FE29DB8" w:rsidR="00224259" w:rsidRPr="004A6639"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 xml:space="preserve">Past </w:t>
      </w:r>
      <w:r w:rsidR="00657BB3" w:rsidRPr="00F2311B">
        <w:rPr>
          <w:rFonts w:asciiTheme="minorHAnsi" w:hAnsiTheme="minorHAnsi" w:cstheme="minorHAnsi"/>
          <w:b/>
          <w:szCs w:val="20"/>
          <w:u w:val="single" w:color="000000"/>
        </w:rPr>
        <w:t>President’s</w:t>
      </w:r>
      <w:r w:rsidRPr="00F2311B">
        <w:rPr>
          <w:rFonts w:asciiTheme="minorHAnsi" w:hAnsiTheme="minorHAnsi" w:cstheme="minorHAnsi"/>
          <w:b/>
          <w:szCs w:val="20"/>
          <w:u w:val="single" w:color="000000"/>
        </w:rPr>
        <w:t xml:space="preserve"> Report – Terry Miles</w:t>
      </w:r>
    </w:p>
    <w:p w14:paraId="05809E46" w14:textId="77777777" w:rsidR="004A6639" w:rsidRDefault="004A6639" w:rsidP="004A6639">
      <w:pPr>
        <w:pStyle w:val="ListParagraph"/>
        <w:ind w:firstLine="0"/>
      </w:pPr>
      <w:r>
        <w:t xml:space="preserve">Terry announced the end of the year event will be on Thursday, June 3 from 5-8. The plan is to either have a food truck or pizza and Gino Munoz can help us with light music. </w:t>
      </w:r>
    </w:p>
    <w:p w14:paraId="03C94B34" w14:textId="77777777" w:rsidR="004A6639" w:rsidRPr="00F2311B" w:rsidRDefault="004A6639" w:rsidP="004A6639">
      <w:pPr>
        <w:spacing w:after="3" w:line="259" w:lineRule="auto"/>
        <w:ind w:left="720" w:firstLine="0"/>
        <w:rPr>
          <w:rFonts w:asciiTheme="minorHAnsi" w:hAnsiTheme="minorHAnsi" w:cstheme="minorHAnsi"/>
          <w:szCs w:val="20"/>
        </w:rPr>
      </w:pPr>
    </w:p>
    <w:p w14:paraId="07C86538" w14:textId="77777777" w:rsidR="00224259" w:rsidRPr="00F2311B" w:rsidRDefault="00224259" w:rsidP="00224259">
      <w:pPr>
        <w:pStyle w:val="ListParagraph"/>
        <w:ind w:left="1440" w:firstLine="0"/>
        <w:rPr>
          <w:rFonts w:asciiTheme="minorHAnsi" w:hAnsiTheme="minorHAnsi" w:cstheme="minorHAnsi"/>
          <w:szCs w:val="20"/>
        </w:rPr>
      </w:pPr>
    </w:p>
    <w:p w14:paraId="3F6999DB" w14:textId="655E7891" w:rsidR="00224259" w:rsidRPr="00F2311B" w:rsidRDefault="00224259" w:rsidP="00224259">
      <w:pPr>
        <w:numPr>
          <w:ilvl w:val="1"/>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lastRenderedPageBreak/>
        <w:t>Senate Liaison – John F</w:t>
      </w:r>
      <w:r w:rsidR="00657BB3">
        <w:rPr>
          <w:rFonts w:asciiTheme="minorHAnsi" w:hAnsiTheme="minorHAnsi" w:cstheme="minorHAnsi"/>
          <w:b/>
          <w:szCs w:val="20"/>
          <w:u w:val="single" w:color="000000"/>
        </w:rPr>
        <w:t>i</w:t>
      </w:r>
      <w:r w:rsidRPr="00F2311B">
        <w:rPr>
          <w:rFonts w:asciiTheme="minorHAnsi" w:hAnsiTheme="minorHAnsi" w:cstheme="minorHAnsi"/>
          <w:b/>
          <w:szCs w:val="20"/>
          <w:u w:val="single" w:color="000000"/>
        </w:rPr>
        <w:t>ncher</w:t>
      </w:r>
    </w:p>
    <w:p w14:paraId="3F399690" w14:textId="77777777" w:rsidR="00650ECF" w:rsidRPr="00F2311B" w:rsidRDefault="00650ECF" w:rsidP="00224259">
      <w:pPr>
        <w:spacing w:after="0" w:line="259" w:lineRule="auto"/>
        <w:ind w:left="0" w:firstLine="0"/>
        <w:rPr>
          <w:rFonts w:asciiTheme="minorHAnsi" w:hAnsiTheme="minorHAnsi" w:cstheme="minorHAnsi"/>
          <w:szCs w:val="20"/>
        </w:rPr>
      </w:pPr>
    </w:p>
    <w:p w14:paraId="08B0E06B" w14:textId="77777777"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Standing Committee Reports</w:t>
      </w:r>
      <w:r w:rsidRPr="00F2311B">
        <w:rPr>
          <w:rFonts w:asciiTheme="minorHAnsi" w:hAnsiTheme="minorHAnsi" w:cstheme="minorHAnsi"/>
          <w:b/>
          <w:szCs w:val="20"/>
        </w:rPr>
        <w:t xml:space="preserve"> </w:t>
      </w:r>
    </w:p>
    <w:p w14:paraId="43A651FE" w14:textId="10305D65" w:rsidR="00681C1F" w:rsidRPr="00F2311B" w:rsidRDefault="00F70EFE" w:rsidP="001C553E">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Faculty members shall be polled annually to determine their committee preference.  The committee members should reflect the diversity of the CCFA membership. </w:t>
      </w:r>
    </w:p>
    <w:p w14:paraId="5EA44CFF" w14:textId="77777777" w:rsidR="00681C1F" w:rsidRPr="00F2311B" w:rsidRDefault="00F70EFE">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w:t>
      </w:r>
    </w:p>
    <w:p w14:paraId="745D17A0" w14:textId="602389AB" w:rsidR="006125BF" w:rsidRPr="00F2311B" w:rsidRDefault="00F70EFE" w:rsidP="008C62B2">
      <w:pPr>
        <w:tabs>
          <w:tab w:val="center" w:pos="720"/>
          <w:tab w:val="center" w:pos="2366"/>
        </w:tabs>
        <w:ind w:left="-15" w:firstLine="0"/>
        <w:jc w:val="both"/>
        <w:rPr>
          <w:rFonts w:asciiTheme="minorHAnsi" w:hAnsiTheme="minorHAnsi" w:cstheme="minorHAnsi"/>
          <w:szCs w:val="20"/>
        </w:rPr>
      </w:pPr>
      <w:r w:rsidRPr="00F2311B">
        <w:rPr>
          <w:rFonts w:asciiTheme="minorHAnsi" w:hAnsiTheme="minorHAnsi" w:cstheme="minorHAnsi"/>
          <w:szCs w:val="20"/>
        </w:rPr>
        <w:t xml:space="preserve"> </w:t>
      </w:r>
      <w:r w:rsidR="008C62B2" w:rsidRPr="00F2311B">
        <w:rPr>
          <w:rFonts w:asciiTheme="minorHAnsi" w:hAnsiTheme="minorHAnsi" w:cstheme="minorHAnsi"/>
          <w:szCs w:val="20"/>
        </w:rPr>
        <w:tab/>
      </w:r>
      <w:r w:rsidRPr="00F2311B">
        <w:rPr>
          <w:rFonts w:asciiTheme="minorHAnsi" w:hAnsiTheme="minorHAnsi" w:cstheme="minorHAnsi"/>
          <w:szCs w:val="20"/>
        </w:rPr>
        <w:t xml:space="preserve">1. </w:t>
      </w:r>
      <w:r w:rsidRPr="00F2311B">
        <w:rPr>
          <w:rFonts w:asciiTheme="minorHAnsi" w:hAnsiTheme="minorHAnsi" w:cstheme="minorHAnsi"/>
          <w:b/>
          <w:szCs w:val="20"/>
        </w:rPr>
        <w:t>Contract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Dave Brown</w:t>
      </w:r>
    </w:p>
    <w:p w14:paraId="6A388618" w14:textId="42A3DE0C" w:rsidR="00B247D1" w:rsidRPr="00F2311B" w:rsidRDefault="008C62B2" w:rsidP="00161B64">
      <w:pPr>
        <w:tabs>
          <w:tab w:val="center" w:pos="720"/>
          <w:tab w:val="center" w:pos="2366"/>
        </w:tabs>
        <w:ind w:left="0" w:firstLine="0"/>
        <w:jc w:val="both"/>
        <w:rPr>
          <w:rFonts w:asciiTheme="minorHAnsi" w:hAnsiTheme="minorHAnsi" w:cstheme="minorHAnsi"/>
          <w:szCs w:val="20"/>
        </w:rPr>
      </w:pPr>
      <w:r w:rsidRPr="00F2311B">
        <w:rPr>
          <w:rFonts w:asciiTheme="minorHAnsi" w:hAnsiTheme="minorHAnsi" w:cstheme="minorHAnsi"/>
          <w:szCs w:val="20"/>
        </w:rPr>
        <w:tab/>
        <w:t>See Bargaining Chair report</w:t>
      </w:r>
    </w:p>
    <w:p w14:paraId="78FAF610" w14:textId="77777777" w:rsidR="008C62B2" w:rsidRPr="00F2311B" w:rsidRDefault="008C62B2" w:rsidP="00161B64">
      <w:pPr>
        <w:tabs>
          <w:tab w:val="center" w:pos="720"/>
          <w:tab w:val="center" w:pos="2366"/>
        </w:tabs>
        <w:ind w:left="0" w:firstLine="0"/>
        <w:jc w:val="both"/>
        <w:rPr>
          <w:rFonts w:asciiTheme="minorHAnsi" w:hAnsiTheme="minorHAnsi" w:cstheme="minorHAnsi"/>
          <w:szCs w:val="20"/>
        </w:rPr>
      </w:pPr>
    </w:p>
    <w:p w14:paraId="369E8635" w14:textId="60F80F2B" w:rsidR="008758C8" w:rsidRPr="00F2311B" w:rsidRDefault="00F70EFE" w:rsidP="008C62B2">
      <w:pPr>
        <w:tabs>
          <w:tab w:val="center" w:pos="720"/>
          <w:tab w:val="center" w:pos="2425"/>
        </w:tabs>
        <w:ind w:left="-15" w:firstLine="0"/>
        <w:rPr>
          <w:rFonts w:asciiTheme="minorHAnsi" w:hAnsiTheme="minorHAnsi" w:cstheme="minorHAnsi"/>
          <w:szCs w:val="20"/>
        </w:rPr>
      </w:pPr>
      <w:r w:rsidRPr="00F2311B">
        <w:rPr>
          <w:rFonts w:asciiTheme="minorHAnsi" w:hAnsiTheme="minorHAnsi" w:cstheme="minorHAnsi"/>
          <w:szCs w:val="20"/>
        </w:rPr>
        <w:t xml:space="preserve"> 2. </w:t>
      </w:r>
      <w:r w:rsidRPr="00F2311B">
        <w:rPr>
          <w:rFonts w:asciiTheme="minorHAnsi" w:hAnsiTheme="minorHAnsi" w:cstheme="minorHAnsi"/>
          <w:b/>
          <w:szCs w:val="20"/>
        </w:rPr>
        <w:t>Grievance Committee</w:t>
      </w:r>
      <w:r w:rsidRPr="00F2311B">
        <w:rPr>
          <w:rFonts w:asciiTheme="minorHAnsi" w:hAnsiTheme="minorHAnsi" w:cstheme="minorHAnsi"/>
          <w:szCs w:val="20"/>
        </w:rPr>
        <w:t xml:space="preserve"> </w:t>
      </w:r>
      <w:r w:rsidR="00C6578C" w:rsidRPr="00F2311B">
        <w:rPr>
          <w:rFonts w:asciiTheme="minorHAnsi" w:hAnsiTheme="minorHAnsi" w:cstheme="minorHAnsi"/>
          <w:szCs w:val="20"/>
        </w:rPr>
        <w:t xml:space="preserve">– </w:t>
      </w:r>
      <w:r w:rsidR="0045573F" w:rsidRPr="00F2311B">
        <w:rPr>
          <w:rFonts w:asciiTheme="minorHAnsi" w:hAnsiTheme="minorHAnsi" w:cstheme="minorHAnsi"/>
          <w:szCs w:val="20"/>
        </w:rPr>
        <w:t>Rafael Herrera</w:t>
      </w:r>
    </w:p>
    <w:p w14:paraId="26F69974" w14:textId="6B6B354E" w:rsidR="008C62B2"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AE8E8A0" w14:textId="77777777" w:rsidR="002617E4" w:rsidRPr="00F2311B" w:rsidRDefault="002617E4" w:rsidP="002617E4">
      <w:pPr>
        <w:tabs>
          <w:tab w:val="center" w:pos="720"/>
          <w:tab w:val="center" w:pos="2465"/>
        </w:tabs>
        <w:rPr>
          <w:rFonts w:asciiTheme="minorHAnsi" w:hAnsiTheme="minorHAnsi" w:cstheme="minorHAnsi"/>
          <w:szCs w:val="20"/>
        </w:rPr>
      </w:pPr>
    </w:p>
    <w:p w14:paraId="7F1A4BCA" w14:textId="0066ABE2" w:rsidR="00E100BC" w:rsidRPr="00F2311B" w:rsidRDefault="00E100BC" w:rsidP="00E100BC">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3. </w:t>
      </w:r>
      <w:r w:rsidRPr="00F2311B">
        <w:rPr>
          <w:rFonts w:asciiTheme="minorHAnsi" w:hAnsiTheme="minorHAnsi" w:cstheme="minorHAnsi"/>
          <w:b/>
          <w:szCs w:val="20"/>
        </w:rPr>
        <w:t>Political Action Committee</w:t>
      </w:r>
      <w:r w:rsidRPr="00F2311B">
        <w:rPr>
          <w:rFonts w:asciiTheme="minorHAnsi" w:hAnsiTheme="minorHAnsi" w:cstheme="minorHAnsi"/>
          <w:szCs w:val="20"/>
        </w:rPr>
        <w:t xml:space="preserve"> – John Fincher</w:t>
      </w:r>
      <w:r w:rsidR="00650ECF" w:rsidRPr="00F2311B">
        <w:rPr>
          <w:rFonts w:asciiTheme="minorHAnsi" w:hAnsiTheme="minorHAnsi" w:cstheme="minorHAnsi"/>
          <w:szCs w:val="20"/>
        </w:rPr>
        <w:t>/Gerhard Peters</w:t>
      </w:r>
    </w:p>
    <w:p w14:paraId="0074F254" w14:textId="13799C96" w:rsidR="00650ECF" w:rsidRDefault="00224259" w:rsidP="001C553E">
      <w:pPr>
        <w:rPr>
          <w:rFonts w:asciiTheme="minorHAnsi" w:hAnsiTheme="minorHAnsi" w:cstheme="minorHAnsi"/>
          <w:szCs w:val="20"/>
        </w:rPr>
      </w:pPr>
      <w:r w:rsidRPr="00F2311B">
        <w:rPr>
          <w:rFonts w:asciiTheme="minorHAnsi" w:hAnsiTheme="minorHAnsi" w:cstheme="minorHAnsi"/>
          <w:szCs w:val="20"/>
        </w:rPr>
        <w:t>No Report</w:t>
      </w:r>
    </w:p>
    <w:p w14:paraId="3B78D805" w14:textId="77777777" w:rsidR="00E216C9" w:rsidRPr="00F2311B" w:rsidRDefault="00E216C9" w:rsidP="001C553E">
      <w:pPr>
        <w:rPr>
          <w:rFonts w:asciiTheme="minorHAnsi" w:hAnsiTheme="minorHAnsi" w:cstheme="minorHAnsi"/>
          <w:szCs w:val="20"/>
        </w:rPr>
      </w:pPr>
    </w:p>
    <w:p w14:paraId="2EDA8590" w14:textId="501DD5B9" w:rsidR="00681C1F" w:rsidRPr="00F2311B" w:rsidRDefault="008C62B2" w:rsidP="00B247D1">
      <w:pPr>
        <w:tabs>
          <w:tab w:val="center" w:pos="720"/>
          <w:tab w:val="center" w:pos="2782"/>
        </w:tabs>
        <w:ind w:left="0" w:firstLine="0"/>
        <w:rPr>
          <w:rFonts w:asciiTheme="minorHAnsi" w:hAnsiTheme="minorHAnsi" w:cstheme="minorHAnsi"/>
          <w:szCs w:val="20"/>
        </w:rPr>
      </w:pPr>
      <w:r w:rsidRPr="00F2311B">
        <w:rPr>
          <w:rFonts w:asciiTheme="minorHAnsi" w:hAnsiTheme="minorHAnsi" w:cstheme="minorHAnsi"/>
          <w:szCs w:val="20"/>
        </w:rPr>
        <w:tab/>
        <w:t xml:space="preserve"> </w:t>
      </w:r>
      <w:r w:rsidR="00E100BC" w:rsidRPr="00F2311B">
        <w:rPr>
          <w:rFonts w:asciiTheme="minorHAnsi" w:hAnsiTheme="minorHAnsi" w:cstheme="minorHAnsi"/>
          <w:szCs w:val="20"/>
        </w:rPr>
        <w:t>4</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Benefits Committee</w:t>
      </w:r>
      <w:r w:rsidR="00E100BC" w:rsidRPr="00F2311B">
        <w:rPr>
          <w:rFonts w:asciiTheme="minorHAnsi" w:hAnsiTheme="minorHAnsi" w:cstheme="minorHAnsi"/>
          <w:szCs w:val="20"/>
        </w:rPr>
        <w:t>– Terry Miles</w:t>
      </w:r>
    </w:p>
    <w:p w14:paraId="2B298351" w14:textId="59F366F6" w:rsidR="0045573F" w:rsidRPr="00F2311B" w:rsidRDefault="00BF5822" w:rsidP="002617E4">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69C1D517" w14:textId="77777777" w:rsidR="002617E4" w:rsidRPr="00F2311B" w:rsidRDefault="002617E4" w:rsidP="002617E4">
      <w:pPr>
        <w:tabs>
          <w:tab w:val="center" w:pos="720"/>
          <w:tab w:val="center" w:pos="2465"/>
        </w:tabs>
        <w:rPr>
          <w:rFonts w:asciiTheme="minorHAnsi" w:hAnsiTheme="minorHAnsi" w:cstheme="minorHAnsi"/>
          <w:szCs w:val="20"/>
        </w:rPr>
      </w:pPr>
    </w:p>
    <w:p w14:paraId="10429E7C" w14:textId="3B83997B" w:rsidR="00681C1F" w:rsidRPr="00F2311B" w:rsidRDefault="008C62B2" w:rsidP="00E100BC">
      <w:pPr>
        <w:tabs>
          <w:tab w:val="center" w:pos="720"/>
          <w:tab w:val="center" w:pos="2465"/>
        </w:tabs>
        <w:ind w:left="-15" w:firstLine="0"/>
        <w:rPr>
          <w:rFonts w:asciiTheme="minorHAnsi" w:hAnsiTheme="minorHAnsi" w:cstheme="minorHAnsi"/>
          <w:szCs w:val="20"/>
        </w:rPr>
      </w:pPr>
      <w:r w:rsidRPr="00F2311B">
        <w:rPr>
          <w:rFonts w:asciiTheme="minorHAnsi" w:hAnsiTheme="minorHAnsi" w:cstheme="minorHAnsi"/>
          <w:szCs w:val="20"/>
        </w:rPr>
        <w:t xml:space="preserve"> </w:t>
      </w:r>
      <w:r w:rsidR="00B247D1" w:rsidRPr="00F2311B">
        <w:rPr>
          <w:rFonts w:asciiTheme="minorHAnsi" w:hAnsiTheme="minorHAnsi" w:cstheme="minorHAnsi"/>
          <w:szCs w:val="20"/>
        </w:rPr>
        <w:t xml:space="preserve"> </w:t>
      </w:r>
      <w:r w:rsidR="00E100BC" w:rsidRPr="00F2311B">
        <w:rPr>
          <w:rFonts w:asciiTheme="minorHAnsi" w:hAnsiTheme="minorHAnsi" w:cstheme="minorHAnsi"/>
          <w:szCs w:val="20"/>
        </w:rPr>
        <w:t>5</w:t>
      </w:r>
      <w:r w:rsidR="00F70EFE" w:rsidRPr="00F2311B">
        <w:rPr>
          <w:rFonts w:asciiTheme="minorHAnsi" w:hAnsiTheme="minorHAnsi" w:cstheme="minorHAnsi"/>
          <w:szCs w:val="20"/>
        </w:rPr>
        <w:t xml:space="preserve">. </w:t>
      </w:r>
      <w:r w:rsidR="00F70EFE" w:rsidRPr="00F2311B">
        <w:rPr>
          <w:rFonts w:asciiTheme="minorHAnsi" w:hAnsiTheme="minorHAnsi" w:cstheme="minorHAnsi"/>
          <w:b/>
          <w:szCs w:val="20"/>
        </w:rPr>
        <w:t>Newsletter Committee</w:t>
      </w:r>
      <w:r w:rsidR="00F70EFE" w:rsidRPr="00F2311B">
        <w:rPr>
          <w:rFonts w:asciiTheme="minorHAnsi" w:hAnsiTheme="minorHAnsi" w:cstheme="minorHAnsi"/>
          <w:szCs w:val="20"/>
        </w:rPr>
        <w:t xml:space="preserve"> - Stephanie Yee </w:t>
      </w:r>
    </w:p>
    <w:p w14:paraId="223FAE03" w14:textId="4C18B882" w:rsidR="00B247D1" w:rsidRPr="00F2311B" w:rsidRDefault="0045573F" w:rsidP="008C62B2">
      <w:pPr>
        <w:tabs>
          <w:tab w:val="center" w:pos="720"/>
          <w:tab w:val="center" w:pos="2465"/>
        </w:tabs>
        <w:rPr>
          <w:rFonts w:asciiTheme="minorHAnsi" w:hAnsiTheme="minorHAnsi" w:cstheme="minorHAnsi"/>
          <w:szCs w:val="20"/>
        </w:rPr>
      </w:pPr>
      <w:r w:rsidRPr="00F2311B">
        <w:rPr>
          <w:rFonts w:asciiTheme="minorHAnsi" w:hAnsiTheme="minorHAnsi" w:cstheme="minorHAnsi"/>
          <w:szCs w:val="20"/>
        </w:rPr>
        <w:t>No Report</w:t>
      </w:r>
    </w:p>
    <w:p w14:paraId="077E1115" w14:textId="77777777" w:rsidR="0045573F" w:rsidRPr="00F2311B" w:rsidRDefault="0045573F" w:rsidP="00E100BC">
      <w:pPr>
        <w:tabs>
          <w:tab w:val="center" w:pos="720"/>
          <w:tab w:val="center" w:pos="2465"/>
        </w:tabs>
        <w:ind w:left="-15" w:firstLine="0"/>
        <w:rPr>
          <w:rFonts w:asciiTheme="minorHAnsi" w:hAnsiTheme="minorHAnsi" w:cstheme="minorHAnsi"/>
          <w:szCs w:val="20"/>
        </w:rPr>
      </w:pPr>
    </w:p>
    <w:p w14:paraId="7289152A" w14:textId="6BBAD065" w:rsidR="00681C1F" w:rsidRPr="00F2311B" w:rsidRDefault="00F70EFE"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 6. </w:t>
      </w:r>
      <w:r w:rsidR="00E100BC" w:rsidRPr="00F2311B">
        <w:rPr>
          <w:rFonts w:asciiTheme="minorHAnsi" w:hAnsiTheme="minorHAnsi" w:cstheme="minorHAnsi"/>
          <w:b/>
          <w:szCs w:val="20"/>
        </w:rPr>
        <w:t>Membership Engagement</w:t>
      </w:r>
      <w:r w:rsidRPr="00F2311B">
        <w:rPr>
          <w:rFonts w:asciiTheme="minorHAnsi" w:hAnsiTheme="minorHAnsi" w:cstheme="minorHAnsi"/>
          <w:b/>
          <w:szCs w:val="20"/>
        </w:rPr>
        <w:t xml:space="preserve"> Committee</w:t>
      </w:r>
      <w:r w:rsidR="00E100BC" w:rsidRPr="00F2311B">
        <w:rPr>
          <w:rFonts w:asciiTheme="minorHAnsi" w:hAnsiTheme="minorHAnsi" w:cstheme="minorHAnsi"/>
          <w:szCs w:val="20"/>
        </w:rPr>
        <w:t xml:space="preserve">- </w:t>
      </w:r>
      <w:r w:rsidR="00640260">
        <w:rPr>
          <w:rFonts w:asciiTheme="minorHAnsi" w:hAnsiTheme="minorHAnsi" w:cstheme="minorHAnsi"/>
          <w:szCs w:val="20"/>
        </w:rPr>
        <w:t xml:space="preserve">Vacant </w:t>
      </w:r>
    </w:p>
    <w:p w14:paraId="7C201F3E" w14:textId="77777777" w:rsidR="00F2311B" w:rsidRPr="00F2311B" w:rsidRDefault="00F2311B" w:rsidP="0046066B">
      <w:pPr>
        <w:spacing w:after="0" w:line="259" w:lineRule="auto"/>
        <w:ind w:left="0" w:firstLine="0"/>
        <w:rPr>
          <w:rFonts w:asciiTheme="minorHAnsi" w:hAnsiTheme="minorHAnsi" w:cstheme="minorHAnsi"/>
          <w:szCs w:val="20"/>
        </w:rPr>
      </w:pPr>
    </w:p>
    <w:p w14:paraId="7E5B1A0A" w14:textId="31351EC4" w:rsidR="0046066B" w:rsidRPr="00F2311B" w:rsidRDefault="008C62B2" w:rsidP="0046066B">
      <w:pPr>
        <w:spacing w:after="0" w:line="259" w:lineRule="auto"/>
        <w:ind w:left="0" w:firstLine="0"/>
        <w:rPr>
          <w:rFonts w:asciiTheme="minorHAnsi" w:hAnsiTheme="minorHAnsi" w:cstheme="minorHAnsi"/>
          <w:szCs w:val="20"/>
        </w:rPr>
      </w:pPr>
      <w:r w:rsidRPr="00F2311B">
        <w:rPr>
          <w:rFonts w:asciiTheme="minorHAnsi" w:hAnsiTheme="minorHAnsi" w:cstheme="minorHAnsi"/>
          <w:szCs w:val="20"/>
        </w:rPr>
        <w:t xml:space="preserve">7. </w:t>
      </w:r>
      <w:r w:rsidRPr="00F2311B">
        <w:rPr>
          <w:rFonts w:asciiTheme="minorHAnsi" w:hAnsiTheme="minorHAnsi" w:cstheme="minorHAnsi"/>
          <w:b/>
          <w:szCs w:val="20"/>
        </w:rPr>
        <w:t>Budget Committee</w:t>
      </w:r>
      <w:r w:rsidRPr="00F2311B">
        <w:rPr>
          <w:rFonts w:asciiTheme="minorHAnsi" w:hAnsiTheme="minorHAnsi" w:cstheme="minorHAnsi"/>
          <w:szCs w:val="20"/>
        </w:rPr>
        <w:t xml:space="preserve">-Dave </w:t>
      </w:r>
      <w:proofErr w:type="spellStart"/>
      <w:r w:rsidR="0046066B" w:rsidRPr="00F2311B">
        <w:rPr>
          <w:rFonts w:asciiTheme="minorHAnsi" w:hAnsiTheme="minorHAnsi" w:cstheme="minorHAnsi"/>
          <w:szCs w:val="20"/>
        </w:rPr>
        <w:t>Ryba</w:t>
      </w:r>
      <w:proofErr w:type="spellEnd"/>
    </w:p>
    <w:p w14:paraId="0FFDD6F5" w14:textId="674EED53" w:rsidR="00991411" w:rsidRPr="00F2311B" w:rsidRDefault="00507E85" w:rsidP="002617E4">
      <w:pPr>
        <w:spacing w:after="0" w:line="259" w:lineRule="auto"/>
        <w:rPr>
          <w:rFonts w:asciiTheme="minorHAnsi" w:hAnsiTheme="minorHAnsi" w:cstheme="minorHAnsi"/>
          <w:szCs w:val="20"/>
        </w:rPr>
      </w:pPr>
      <w:r w:rsidRPr="00F2311B">
        <w:rPr>
          <w:rFonts w:asciiTheme="minorHAnsi" w:hAnsiTheme="minorHAnsi" w:cstheme="minorHAnsi"/>
          <w:szCs w:val="20"/>
        </w:rPr>
        <w:t>No Report</w:t>
      </w:r>
    </w:p>
    <w:p w14:paraId="1D815985" w14:textId="77777777" w:rsidR="0045573F" w:rsidRPr="00F2311B" w:rsidRDefault="0045573F" w:rsidP="00991411">
      <w:pPr>
        <w:tabs>
          <w:tab w:val="center" w:pos="720"/>
          <w:tab w:val="center" w:pos="1440"/>
          <w:tab w:val="center" w:pos="2493"/>
          <w:tab w:val="center" w:pos="3601"/>
        </w:tabs>
        <w:ind w:left="-15" w:firstLine="0"/>
        <w:rPr>
          <w:rFonts w:asciiTheme="minorHAnsi" w:hAnsiTheme="minorHAnsi" w:cstheme="minorHAnsi"/>
          <w:szCs w:val="20"/>
        </w:rPr>
      </w:pPr>
    </w:p>
    <w:p w14:paraId="182C41A9" w14:textId="37D9081F" w:rsidR="00681C1F" w:rsidRPr="00F2311B" w:rsidRDefault="00F70EFE" w:rsidP="00650ECF">
      <w:pPr>
        <w:numPr>
          <w:ilvl w:val="0"/>
          <w:numId w:val="1"/>
        </w:numPr>
        <w:spacing w:after="3" w:line="259" w:lineRule="auto"/>
        <w:ind w:hanging="269"/>
        <w:rPr>
          <w:rFonts w:asciiTheme="minorHAnsi" w:hAnsiTheme="minorHAnsi" w:cstheme="minorHAnsi"/>
          <w:szCs w:val="20"/>
        </w:rPr>
      </w:pPr>
      <w:r w:rsidRPr="00F2311B">
        <w:rPr>
          <w:rFonts w:asciiTheme="minorHAnsi" w:hAnsiTheme="minorHAnsi" w:cstheme="minorHAnsi"/>
          <w:b/>
          <w:szCs w:val="20"/>
          <w:u w:val="single" w:color="000000"/>
        </w:rPr>
        <w:t>Ad Hoc Committee Reports</w:t>
      </w:r>
    </w:p>
    <w:p w14:paraId="4CCC0F91" w14:textId="3628ABC5" w:rsidR="000B0131" w:rsidRPr="00F2311B" w:rsidRDefault="000B0131" w:rsidP="000B0131">
      <w:pPr>
        <w:spacing w:after="3" w:line="259" w:lineRule="auto"/>
        <w:ind w:left="0" w:firstLine="0"/>
        <w:rPr>
          <w:rFonts w:asciiTheme="minorHAnsi" w:hAnsiTheme="minorHAnsi" w:cstheme="minorHAnsi"/>
          <w:szCs w:val="20"/>
        </w:rPr>
      </w:pPr>
      <w:r w:rsidRPr="00F2311B">
        <w:rPr>
          <w:rFonts w:asciiTheme="minorHAnsi" w:hAnsiTheme="minorHAnsi" w:cstheme="minorHAnsi"/>
          <w:szCs w:val="20"/>
        </w:rPr>
        <w:t>Elections/voting – John Fincher</w:t>
      </w:r>
    </w:p>
    <w:p w14:paraId="5D7F2CE6" w14:textId="77777777" w:rsidR="000B0131" w:rsidRPr="00F2311B" w:rsidRDefault="000B0131" w:rsidP="00BD33DE">
      <w:pPr>
        <w:spacing w:after="3" w:line="259" w:lineRule="auto"/>
        <w:rPr>
          <w:rFonts w:asciiTheme="minorHAnsi" w:hAnsiTheme="minorHAnsi" w:cstheme="minorHAnsi"/>
          <w:b/>
          <w:szCs w:val="20"/>
        </w:rPr>
      </w:pPr>
    </w:p>
    <w:p w14:paraId="6A5FF33E" w14:textId="2B38B962" w:rsidR="000B0131" w:rsidRPr="00F2311B" w:rsidRDefault="000B0131" w:rsidP="000B0131">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Old Business</w:t>
      </w:r>
    </w:p>
    <w:p w14:paraId="2B6D3806" w14:textId="45BD11AE" w:rsidR="000B0131" w:rsidRPr="00F2311B" w:rsidRDefault="000B0131" w:rsidP="000B0131">
      <w:pPr>
        <w:spacing w:after="3" w:line="259" w:lineRule="auto"/>
        <w:rPr>
          <w:rFonts w:asciiTheme="minorHAnsi" w:hAnsiTheme="minorHAnsi" w:cstheme="minorHAnsi"/>
          <w:b/>
          <w:szCs w:val="20"/>
        </w:rPr>
      </w:pPr>
      <w:r w:rsidRPr="00F2311B">
        <w:rPr>
          <w:rFonts w:asciiTheme="minorHAnsi" w:hAnsiTheme="minorHAnsi" w:cstheme="minorHAnsi"/>
          <w:b/>
          <w:szCs w:val="20"/>
        </w:rPr>
        <w:t>General Discussion:</w:t>
      </w:r>
    </w:p>
    <w:p w14:paraId="5878D8A6" w14:textId="35E5A972" w:rsidR="00B82ADC" w:rsidRPr="00657BB3" w:rsidRDefault="0023346C" w:rsidP="00657BB3">
      <w:pPr>
        <w:pStyle w:val="ListParagraph"/>
        <w:numPr>
          <w:ilvl w:val="0"/>
          <w:numId w:val="21"/>
        </w:numPr>
        <w:spacing w:after="3" w:line="256" w:lineRule="auto"/>
        <w:rPr>
          <w:rFonts w:asciiTheme="minorHAnsi" w:hAnsiTheme="minorHAnsi" w:cstheme="minorHAnsi"/>
          <w:b/>
          <w:bCs/>
          <w:szCs w:val="20"/>
        </w:rPr>
      </w:pPr>
      <w:r>
        <w:rPr>
          <w:rFonts w:asciiTheme="minorHAnsi" w:hAnsiTheme="minorHAnsi" w:cstheme="minorHAnsi"/>
          <w:b/>
          <w:bCs/>
          <w:szCs w:val="20"/>
        </w:rPr>
        <w:t>Officer Job Descriptions</w:t>
      </w:r>
      <w:r w:rsidR="00640260">
        <w:rPr>
          <w:rFonts w:asciiTheme="minorHAnsi" w:hAnsiTheme="minorHAnsi" w:cstheme="minorHAnsi"/>
          <w:b/>
          <w:bCs/>
          <w:szCs w:val="20"/>
        </w:rPr>
        <w:t xml:space="preserve"> </w:t>
      </w:r>
      <w:r w:rsidR="00640260" w:rsidRPr="00640260">
        <w:rPr>
          <w:rFonts w:asciiTheme="minorHAnsi" w:hAnsiTheme="minorHAnsi" w:cstheme="minorHAnsi"/>
          <w:szCs w:val="20"/>
        </w:rPr>
        <w:t>(tabled)</w:t>
      </w:r>
    </w:p>
    <w:p w14:paraId="139C41CD" w14:textId="77777777" w:rsidR="00F2311B" w:rsidRPr="00F2311B" w:rsidRDefault="00F2311B" w:rsidP="00F2311B">
      <w:pPr>
        <w:spacing w:after="3" w:line="259" w:lineRule="auto"/>
        <w:ind w:left="0" w:firstLine="0"/>
        <w:rPr>
          <w:rFonts w:asciiTheme="minorHAnsi" w:hAnsiTheme="minorHAnsi" w:cstheme="minorHAnsi"/>
          <w:b/>
          <w:szCs w:val="20"/>
        </w:rPr>
      </w:pPr>
    </w:p>
    <w:p w14:paraId="78B5C238" w14:textId="15C2DA68" w:rsidR="00BD33DE" w:rsidRPr="00657BB3" w:rsidRDefault="000B0131" w:rsidP="00657BB3">
      <w:pPr>
        <w:numPr>
          <w:ilvl w:val="0"/>
          <w:numId w:val="1"/>
        </w:numPr>
        <w:spacing w:after="3" w:line="259" w:lineRule="auto"/>
        <w:ind w:hanging="269"/>
        <w:rPr>
          <w:rFonts w:asciiTheme="minorHAnsi" w:hAnsiTheme="minorHAnsi" w:cstheme="minorHAnsi"/>
          <w:b/>
          <w:szCs w:val="20"/>
        </w:rPr>
      </w:pPr>
      <w:r w:rsidRPr="00F2311B">
        <w:rPr>
          <w:rFonts w:asciiTheme="minorHAnsi" w:hAnsiTheme="minorHAnsi" w:cstheme="minorHAnsi"/>
          <w:b/>
          <w:szCs w:val="20"/>
        </w:rPr>
        <w:t>New Business</w:t>
      </w:r>
    </w:p>
    <w:p w14:paraId="0D46532B" w14:textId="73789039" w:rsidR="00F2311B" w:rsidRPr="00F2311B" w:rsidRDefault="00B82ADC" w:rsidP="00F2311B">
      <w:pPr>
        <w:pStyle w:val="ListParagraph"/>
        <w:numPr>
          <w:ilvl w:val="0"/>
          <w:numId w:val="23"/>
        </w:numPr>
        <w:spacing w:after="3" w:line="256" w:lineRule="auto"/>
        <w:rPr>
          <w:rFonts w:asciiTheme="minorHAnsi" w:hAnsiTheme="minorHAnsi" w:cstheme="minorHAnsi"/>
          <w:b/>
          <w:bCs/>
          <w:szCs w:val="20"/>
        </w:rPr>
      </w:pPr>
      <w:r>
        <w:rPr>
          <w:rFonts w:asciiTheme="minorHAnsi" w:hAnsiTheme="minorHAnsi" w:cstheme="minorHAnsi"/>
          <w:b/>
          <w:bCs/>
          <w:szCs w:val="20"/>
        </w:rPr>
        <w:t>None</w:t>
      </w:r>
    </w:p>
    <w:p w14:paraId="07168F98" w14:textId="1726B791" w:rsidR="00C7717A" w:rsidRPr="00F2311B" w:rsidRDefault="00C7717A" w:rsidP="00C7717A">
      <w:pPr>
        <w:spacing w:after="3" w:line="259" w:lineRule="auto"/>
        <w:ind w:left="0" w:firstLine="0"/>
        <w:rPr>
          <w:rFonts w:asciiTheme="minorHAnsi" w:hAnsiTheme="minorHAnsi" w:cstheme="minorHAnsi"/>
          <w:szCs w:val="20"/>
        </w:rPr>
      </w:pPr>
    </w:p>
    <w:p w14:paraId="2D294196" w14:textId="10FA15D0" w:rsidR="00D1682F" w:rsidRPr="00F2311B" w:rsidRDefault="009425B6" w:rsidP="00640260">
      <w:pPr>
        <w:spacing w:after="3" w:line="259" w:lineRule="auto"/>
        <w:ind w:left="0" w:firstLine="0"/>
        <w:rPr>
          <w:rFonts w:asciiTheme="minorHAnsi" w:hAnsiTheme="minorHAnsi" w:cstheme="minorHAnsi"/>
          <w:b/>
          <w:szCs w:val="20"/>
          <w:u w:val="single"/>
          <w:lang w:val="fr-FR"/>
        </w:rPr>
      </w:pPr>
      <w:r w:rsidRPr="00F2311B">
        <w:rPr>
          <w:rFonts w:asciiTheme="minorHAnsi" w:hAnsiTheme="minorHAnsi" w:cstheme="minorHAnsi"/>
          <w:b/>
          <w:szCs w:val="20"/>
          <w:u w:val="single"/>
          <w:lang w:val="fr-FR"/>
        </w:rPr>
        <w:t>VIII.</w:t>
      </w:r>
      <w:r w:rsidRPr="00F2311B">
        <w:rPr>
          <w:rFonts w:asciiTheme="minorHAnsi" w:hAnsiTheme="minorHAnsi" w:cstheme="minorHAnsi"/>
          <w:b/>
          <w:szCs w:val="20"/>
          <w:lang w:val="fr-FR"/>
        </w:rPr>
        <w:t xml:space="preserve"> </w:t>
      </w:r>
      <w:r w:rsidR="00D1682F" w:rsidRPr="00F2311B">
        <w:rPr>
          <w:rFonts w:asciiTheme="minorHAnsi" w:hAnsiTheme="minorHAnsi" w:cstheme="minorHAnsi"/>
          <w:b/>
          <w:szCs w:val="20"/>
          <w:u w:val="single"/>
          <w:lang w:val="fr-FR"/>
        </w:rPr>
        <w:t>Public Forum</w:t>
      </w:r>
    </w:p>
    <w:p w14:paraId="0F5C81CC" w14:textId="57439512" w:rsidR="00A35EFE" w:rsidRPr="00640260" w:rsidRDefault="009425B6" w:rsidP="00640260">
      <w:pPr>
        <w:spacing w:after="3" w:line="259" w:lineRule="auto"/>
        <w:ind w:left="0" w:firstLine="0"/>
        <w:rPr>
          <w:rFonts w:asciiTheme="minorHAnsi" w:hAnsiTheme="minorHAnsi" w:cstheme="minorHAnsi"/>
          <w:bCs/>
          <w:szCs w:val="20"/>
        </w:rPr>
      </w:pPr>
      <w:r w:rsidRPr="00F2311B">
        <w:rPr>
          <w:rFonts w:asciiTheme="minorHAnsi" w:hAnsiTheme="minorHAnsi" w:cstheme="minorHAnsi"/>
          <w:b/>
          <w:szCs w:val="20"/>
          <w:u w:val="single" w:color="000000"/>
        </w:rPr>
        <w:t>IX.</w:t>
      </w:r>
      <w:r w:rsidRPr="00F2311B">
        <w:rPr>
          <w:rFonts w:asciiTheme="minorHAnsi" w:hAnsiTheme="minorHAnsi" w:cstheme="minorHAnsi"/>
          <w:b/>
          <w:szCs w:val="20"/>
          <w:u w:color="000000"/>
        </w:rPr>
        <w:t xml:space="preserve"> </w:t>
      </w:r>
      <w:proofErr w:type="gramStart"/>
      <w:r w:rsidR="00F70EFE" w:rsidRPr="00F2311B">
        <w:rPr>
          <w:rFonts w:asciiTheme="minorHAnsi" w:hAnsiTheme="minorHAnsi" w:cstheme="minorHAnsi"/>
          <w:b/>
          <w:szCs w:val="20"/>
          <w:u w:val="single" w:color="000000"/>
        </w:rPr>
        <w:t>Adjourn</w:t>
      </w:r>
      <w:r w:rsidR="00F70EFE" w:rsidRPr="00F2311B">
        <w:rPr>
          <w:rFonts w:asciiTheme="minorHAnsi" w:hAnsiTheme="minorHAnsi" w:cstheme="minorHAnsi"/>
          <w:b/>
          <w:szCs w:val="20"/>
        </w:rPr>
        <w:t xml:space="preserve"> </w:t>
      </w:r>
      <w:r w:rsidR="00640260">
        <w:rPr>
          <w:rFonts w:asciiTheme="minorHAnsi" w:hAnsiTheme="minorHAnsi" w:cstheme="minorHAnsi"/>
          <w:b/>
          <w:szCs w:val="20"/>
        </w:rPr>
        <w:t xml:space="preserve"> </w:t>
      </w:r>
      <w:r w:rsidR="00640260" w:rsidRPr="00640260">
        <w:rPr>
          <w:rFonts w:asciiTheme="minorHAnsi" w:hAnsiTheme="minorHAnsi" w:cstheme="minorHAnsi"/>
          <w:bCs/>
          <w:szCs w:val="20"/>
        </w:rPr>
        <w:t>4</w:t>
      </w:r>
      <w:proofErr w:type="gramEnd"/>
      <w:r w:rsidR="00640260" w:rsidRPr="00640260">
        <w:rPr>
          <w:rFonts w:asciiTheme="minorHAnsi" w:hAnsiTheme="minorHAnsi" w:cstheme="minorHAnsi"/>
          <w:bCs/>
          <w:szCs w:val="20"/>
        </w:rPr>
        <w:t>:</w:t>
      </w:r>
      <w:r w:rsidR="004A6639">
        <w:rPr>
          <w:rFonts w:asciiTheme="minorHAnsi" w:hAnsiTheme="minorHAnsi" w:cstheme="minorHAnsi"/>
          <w:bCs/>
          <w:szCs w:val="20"/>
        </w:rPr>
        <w:t>22</w:t>
      </w:r>
      <w:r w:rsidR="00640260" w:rsidRPr="00640260">
        <w:rPr>
          <w:rFonts w:asciiTheme="minorHAnsi" w:hAnsiTheme="minorHAnsi" w:cstheme="minorHAnsi"/>
          <w:bCs/>
          <w:szCs w:val="20"/>
        </w:rPr>
        <w:t xml:space="preserve">pm. </w:t>
      </w:r>
    </w:p>
    <w:sectPr w:rsidR="00A35EFE" w:rsidRPr="00640260" w:rsidSect="00640260">
      <w:pgSz w:w="12240" w:h="15840"/>
      <w:pgMar w:top="1152"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0477" w14:textId="77777777" w:rsidR="00176318" w:rsidRDefault="00176318" w:rsidP="000A6F0C">
      <w:pPr>
        <w:spacing w:after="0" w:line="240" w:lineRule="auto"/>
      </w:pPr>
      <w:r>
        <w:separator/>
      </w:r>
    </w:p>
  </w:endnote>
  <w:endnote w:type="continuationSeparator" w:id="0">
    <w:p w14:paraId="304463AD" w14:textId="77777777" w:rsidR="00176318" w:rsidRDefault="00176318"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A944A" w14:textId="77777777" w:rsidR="00176318" w:rsidRDefault="00176318" w:rsidP="000A6F0C">
      <w:pPr>
        <w:spacing w:after="0" w:line="240" w:lineRule="auto"/>
      </w:pPr>
      <w:r>
        <w:separator/>
      </w:r>
    </w:p>
  </w:footnote>
  <w:footnote w:type="continuationSeparator" w:id="0">
    <w:p w14:paraId="14D0F305" w14:textId="77777777" w:rsidR="00176318" w:rsidRDefault="00176318"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EF3"/>
    <w:multiLevelType w:val="hybridMultilevel"/>
    <w:tmpl w:val="4FF4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31D19"/>
    <w:multiLevelType w:val="hybridMultilevel"/>
    <w:tmpl w:val="DEC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C0CD1"/>
    <w:multiLevelType w:val="hybridMultilevel"/>
    <w:tmpl w:val="D1D6B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CC439B"/>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147D5C"/>
    <w:multiLevelType w:val="hybridMultilevel"/>
    <w:tmpl w:val="30B03784"/>
    <w:lvl w:ilvl="0" w:tplc="4EF0CC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164B4"/>
    <w:multiLevelType w:val="hybridMultilevel"/>
    <w:tmpl w:val="7C8C654C"/>
    <w:lvl w:ilvl="0" w:tplc="B6EAD5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76C3DFB"/>
    <w:multiLevelType w:val="hybridMultilevel"/>
    <w:tmpl w:val="BF4EAB9A"/>
    <w:lvl w:ilvl="0" w:tplc="1BCE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0000CB"/>
    <w:multiLevelType w:val="hybridMultilevel"/>
    <w:tmpl w:val="2C9A9F4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8"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9A6979"/>
    <w:multiLevelType w:val="hybridMultilevel"/>
    <w:tmpl w:val="1A081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4AA08F7"/>
    <w:multiLevelType w:val="hybridMultilevel"/>
    <w:tmpl w:val="3A3C9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8223AB1"/>
    <w:multiLevelType w:val="hybridMultilevel"/>
    <w:tmpl w:val="BC188488"/>
    <w:lvl w:ilvl="0" w:tplc="E46E139C">
      <w:start w:val="202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7F40C5"/>
    <w:multiLevelType w:val="hybridMultilevel"/>
    <w:tmpl w:val="496C1A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2310409"/>
    <w:multiLevelType w:val="hybridMultilevel"/>
    <w:tmpl w:val="57E0862A"/>
    <w:lvl w:ilvl="0" w:tplc="422016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9" w15:restartNumberingAfterBreak="0">
    <w:nsid w:val="50882C02"/>
    <w:multiLevelType w:val="hybridMultilevel"/>
    <w:tmpl w:val="0192A958"/>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F6239"/>
    <w:multiLevelType w:val="hybridMultilevel"/>
    <w:tmpl w:val="C52CD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2" w15:restartNumberingAfterBreak="0">
    <w:nsid w:val="591707D3"/>
    <w:multiLevelType w:val="hybridMultilevel"/>
    <w:tmpl w:val="83B8B5DA"/>
    <w:lvl w:ilvl="0" w:tplc="43D0CF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A4457E"/>
    <w:multiLevelType w:val="hybridMultilevel"/>
    <w:tmpl w:val="AEA213A8"/>
    <w:lvl w:ilvl="0" w:tplc="EF449B8C">
      <w:start w:val="2020"/>
      <w:numFmt w:val="decimal"/>
      <w:lvlText w:val="%1"/>
      <w:lvlJc w:val="left"/>
      <w:pPr>
        <w:ind w:left="1980" w:hanging="540"/>
      </w:pPr>
      <w:rPr>
        <w:rFonts w:hint="default"/>
        <w:sz w:val="27"/>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060ED6"/>
    <w:multiLevelType w:val="hybridMultilevel"/>
    <w:tmpl w:val="CC964CF2"/>
    <w:lvl w:ilvl="0" w:tplc="652CB57A">
      <w:start w:val="1"/>
      <w:numFmt w:val="decimal"/>
      <w:lvlText w:val="%1."/>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607B8C"/>
    <w:multiLevelType w:val="hybridMultilevel"/>
    <w:tmpl w:val="E4EE1E48"/>
    <w:lvl w:ilvl="0" w:tplc="FEBAE8EA">
      <w:start w:val="1"/>
      <w:numFmt w:val="decimal"/>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6" w15:restartNumberingAfterBreak="0">
    <w:nsid w:val="754653B6"/>
    <w:multiLevelType w:val="hybridMultilevel"/>
    <w:tmpl w:val="62C0F392"/>
    <w:lvl w:ilvl="0" w:tplc="04090001">
      <w:start w:val="1"/>
      <w:numFmt w:val="bullet"/>
      <w:lvlText w:val=""/>
      <w:lvlJc w:val="left"/>
      <w:pPr>
        <w:ind w:left="269"/>
      </w:pPr>
      <w:rPr>
        <w:rFonts w:ascii="Symbol" w:hAnsi="Symbol" w:hint="default"/>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8"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13"/>
  </w:num>
  <w:num w:numId="2">
    <w:abstractNumId w:val="28"/>
  </w:num>
  <w:num w:numId="3">
    <w:abstractNumId w:val="11"/>
  </w:num>
  <w:num w:numId="4">
    <w:abstractNumId w:val="9"/>
  </w:num>
  <w:num w:numId="5">
    <w:abstractNumId w:val="18"/>
  </w:num>
  <w:num w:numId="6">
    <w:abstractNumId w:val="27"/>
  </w:num>
  <w:num w:numId="7">
    <w:abstractNumId w:val="29"/>
  </w:num>
  <w:num w:numId="8">
    <w:abstractNumId w:val="17"/>
  </w:num>
  <w:num w:numId="9">
    <w:abstractNumId w:val="8"/>
  </w:num>
  <w:num w:numId="10">
    <w:abstractNumId w:val="21"/>
  </w:num>
  <w:num w:numId="11">
    <w:abstractNumId w:val="16"/>
  </w:num>
  <w:num w:numId="12">
    <w:abstractNumId w:val="6"/>
  </w:num>
  <w:num w:numId="13">
    <w:abstractNumId w:val="22"/>
  </w:num>
  <w:num w:numId="14">
    <w:abstractNumId w:val="4"/>
  </w:num>
  <w:num w:numId="15">
    <w:abstractNumId w:val="12"/>
  </w:num>
  <w:num w:numId="16">
    <w:abstractNumId w:val="26"/>
  </w:num>
  <w:num w:numId="17">
    <w:abstractNumId w:val="23"/>
  </w:num>
  <w:num w:numId="18">
    <w:abstractNumId w:val="14"/>
  </w:num>
  <w:num w:numId="19">
    <w:abstractNumId w:val="7"/>
  </w:num>
  <w:num w:numId="20">
    <w:abstractNumId w:val="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9"/>
  </w:num>
  <w:num w:numId="27">
    <w:abstractNumId w:val="24"/>
  </w:num>
  <w:num w:numId="28">
    <w:abstractNumId w:val="15"/>
  </w:num>
  <w:num w:numId="29">
    <w:abstractNumId w:val="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1F"/>
    <w:rsid w:val="00005449"/>
    <w:rsid w:val="00015458"/>
    <w:rsid w:val="000200FD"/>
    <w:rsid w:val="00033697"/>
    <w:rsid w:val="000554EB"/>
    <w:rsid w:val="00056241"/>
    <w:rsid w:val="000647CA"/>
    <w:rsid w:val="000804BF"/>
    <w:rsid w:val="000A6F0C"/>
    <w:rsid w:val="000A6F67"/>
    <w:rsid w:val="000B0131"/>
    <w:rsid w:val="000C4E2C"/>
    <w:rsid w:val="000D1065"/>
    <w:rsid w:val="000E57D6"/>
    <w:rsid w:val="000F0A1A"/>
    <w:rsid w:val="000F51A4"/>
    <w:rsid w:val="00153C22"/>
    <w:rsid w:val="00161B64"/>
    <w:rsid w:val="00176318"/>
    <w:rsid w:val="0018686B"/>
    <w:rsid w:val="0019720A"/>
    <w:rsid w:val="001A2054"/>
    <w:rsid w:val="001B3FC4"/>
    <w:rsid w:val="001C0EE7"/>
    <w:rsid w:val="001C553E"/>
    <w:rsid w:val="001D2C13"/>
    <w:rsid w:val="001F4708"/>
    <w:rsid w:val="00203E77"/>
    <w:rsid w:val="002118D6"/>
    <w:rsid w:val="00212872"/>
    <w:rsid w:val="00224259"/>
    <w:rsid w:val="0023346C"/>
    <w:rsid w:val="00235D18"/>
    <w:rsid w:val="00242008"/>
    <w:rsid w:val="00244AD8"/>
    <w:rsid w:val="002617E4"/>
    <w:rsid w:val="00265895"/>
    <w:rsid w:val="00272F1B"/>
    <w:rsid w:val="00277EFE"/>
    <w:rsid w:val="002C06F6"/>
    <w:rsid w:val="002E0FDD"/>
    <w:rsid w:val="003243FE"/>
    <w:rsid w:val="0039791C"/>
    <w:rsid w:val="003A613F"/>
    <w:rsid w:val="003B71C5"/>
    <w:rsid w:val="003D14E4"/>
    <w:rsid w:val="003E65F9"/>
    <w:rsid w:val="003F059A"/>
    <w:rsid w:val="00410F13"/>
    <w:rsid w:val="00436D33"/>
    <w:rsid w:val="0045573F"/>
    <w:rsid w:val="0046066B"/>
    <w:rsid w:val="00464351"/>
    <w:rsid w:val="00487D2E"/>
    <w:rsid w:val="004907CD"/>
    <w:rsid w:val="004A04B9"/>
    <w:rsid w:val="004A5B0C"/>
    <w:rsid w:val="004A6639"/>
    <w:rsid w:val="004D2D85"/>
    <w:rsid w:val="004D5173"/>
    <w:rsid w:val="004D781D"/>
    <w:rsid w:val="004E59A9"/>
    <w:rsid w:val="004E7A9D"/>
    <w:rsid w:val="00507E85"/>
    <w:rsid w:val="00526890"/>
    <w:rsid w:val="00526F85"/>
    <w:rsid w:val="005378BB"/>
    <w:rsid w:val="00546143"/>
    <w:rsid w:val="00591260"/>
    <w:rsid w:val="005B5E63"/>
    <w:rsid w:val="005B66FA"/>
    <w:rsid w:val="005C5E55"/>
    <w:rsid w:val="005E774A"/>
    <w:rsid w:val="006125BF"/>
    <w:rsid w:val="00620961"/>
    <w:rsid w:val="00640260"/>
    <w:rsid w:val="0064630B"/>
    <w:rsid w:val="00650ECF"/>
    <w:rsid w:val="006566C7"/>
    <w:rsid w:val="00657BB3"/>
    <w:rsid w:val="006600FA"/>
    <w:rsid w:val="0066409E"/>
    <w:rsid w:val="00672685"/>
    <w:rsid w:val="00681C1F"/>
    <w:rsid w:val="00686A7A"/>
    <w:rsid w:val="00693302"/>
    <w:rsid w:val="006B59CD"/>
    <w:rsid w:val="006C1E66"/>
    <w:rsid w:val="006D19E7"/>
    <w:rsid w:val="006D251B"/>
    <w:rsid w:val="006F7A90"/>
    <w:rsid w:val="00705E54"/>
    <w:rsid w:val="0073728C"/>
    <w:rsid w:val="00740621"/>
    <w:rsid w:val="00774A7C"/>
    <w:rsid w:val="00782147"/>
    <w:rsid w:val="007C3A52"/>
    <w:rsid w:val="007D0102"/>
    <w:rsid w:val="007D019C"/>
    <w:rsid w:val="00800AAC"/>
    <w:rsid w:val="00805C69"/>
    <w:rsid w:val="0085124E"/>
    <w:rsid w:val="00860260"/>
    <w:rsid w:val="008661AF"/>
    <w:rsid w:val="00872D89"/>
    <w:rsid w:val="008758C8"/>
    <w:rsid w:val="008B5E8F"/>
    <w:rsid w:val="008C62B2"/>
    <w:rsid w:val="008D0DC0"/>
    <w:rsid w:val="008E0D1A"/>
    <w:rsid w:val="00930132"/>
    <w:rsid w:val="00941794"/>
    <w:rsid w:val="009425B6"/>
    <w:rsid w:val="00944E05"/>
    <w:rsid w:val="00947C5C"/>
    <w:rsid w:val="00947EA7"/>
    <w:rsid w:val="00966267"/>
    <w:rsid w:val="00974915"/>
    <w:rsid w:val="00977D68"/>
    <w:rsid w:val="00991411"/>
    <w:rsid w:val="009C17AD"/>
    <w:rsid w:val="009D64BF"/>
    <w:rsid w:val="009E0D7D"/>
    <w:rsid w:val="00A022E6"/>
    <w:rsid w:val="00A04FAA"/>
    <w:rsid w:val="00A25F57"/>
    <w:rsid w:val="00A34672"/>
    <w:rsid w:val="00A35EFE"/>
    <w:rsid w:val="00A476E7"/>
    <w:rsid w:val="00A52E0D"/>
    <w:rsid w:val="00AD2AF6"/>
    <w:rsid w:val="00AD62DF"/>
    <w:rsid w:val="00B102FE"/>
    <w:rsid w:val="00B247D1"/>
    <w:rsid w:val="00B2761D"/>
    <w:rsid w:val="00B6023F"/>
    <w:rsid w:val="00B62772"/>
    <w:rsid w:val="00B67426"/>
    <w:rsid w:val="00B6748D"/>
    <w:rsid w:val="00B7556C"/>
    <w:rsid w:val="00B82ADC"/>
    <w:rsid w:val="00BA24A6"/>
    <w:rsid w:val="00BB0B2F"/>
    <w:rsid w:val="00BD33DE"/>
    <w:rsid w:val="00BE0F8D"/>
    <w:rsid w:val="00BF5822"/>
    <w:rsid w:val="00C12CFD"/>
    <w:rsid w:val="00C1361F"/>
    <w:rsid w:val="00C6578C"/>
    <w:rsid w:val="00C6611C"/>
    <w:rsid w:val="00C7717A"/>
    <w:rsid w:val="00C96124"/>
    <w:rsid w:val="00CF52F6"/>
    <w:rsid w:val="00D00B51"/>
    <w:rsid w:val="00D14142"/>
    <w:rsid w:val="00D1682F"/>
    <w:rsid w:val="00D217EF"/>
    <w:rsid w:val="00D36237"/>
    <w:rsid w:val="00D67388"/>
    <w:rsid w:val="00DB10D8"/>
    <w:rsid w:val="00DB360F"/>
    <w:rsid w:val="00E029D4"/>
    <w:rsid w:val="00E07186"/>
    <w:rsid w:val="00E07799"/>
    <w:rsid w:val="00E100BC"/>
    <w:rsid w:val="00E120D9"/>
    <w:rsid w:val="00E216C9"/>
    <w:rsid w:val="00E26168"/>
    <w:rsid w:val="00E87B85"/>
    <w:rsid w:val="00E965E2"/>
    <w:rsid w:val="00EB5456"/>
    <w:rsid w:val="00ED7CC0"/>
    <w:rsid w:val="00EE71E6"/>
    <w:rsid w:val="00EF013F"/>
    <w:rsid w:val="00EF3FEC"/>
    <w:rsid w:val="00F2311B"/>
    <w:rsid w:val="00F34444"/>
    <w:rsid w:val="00F43B27"/>
    <w:rsid w:val="00F70EFE"/>
    <w:rsid w:val="00F7692B"/>
    <w:rsid w:val="00FB2DCF"/>
    <w:rsid w:val="00FD5FA0"/>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BCB"/>
  <w15:docId w15:val="{CF275C60-75CB-4018-A43A-1BCEA8C1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 w:type="character" w:styleId="Hyperlink">
    <w:name w:val="Hyperlink"/>
    <w:basedOn w:val="DefaultParagraphFont"/>
    <w:uiPriority w:val="99"/>
    <w:unhideWhenUsed/>
    <w:rsid w:val="00BD33DE"/>
    <w:rPr>
      <w:color w:val="0563C1" w:themeColor="hyperlink"/>
      <w:u w:val="single"/>
    </w:rPr>
  </w:style>
  <w:style w:type="paragraph" w:styleId="NormalWeb">
    <w:name w:val="Normal (Web)"/>
    <w:basedOn w:val="Normal"/>
    <w:uiPriority w:val="99"/>
    <w:semiHidden/>
    <w:unhideWhenUsed/>
    <w:rsid w:val="00BD33D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BD33DE"/>
    <w:rPr>
      <w:b/>
      <w:bCs/>
    </w:rPr>
  </w:style>
  <w:style w:type="character" w:customStyle="1" w:styleId="markfvipuxl8v">
    <w:name w:val="markfvipuxl8v"/>
    <w:basedOn w:val="DefaultParagraphFont"/>
    <w:rsid w:val="00BD33DE"/>
  </w:style>
  <w:style w:type="character" w:styleId="Emphasis">
    <w:name w:val="Emphasis"/>
    <w:basedOn w:val="DefaultParagraphFont"/>
    <w:uiPriority w:val="20"/>
    <w:qFormat/>
    <w:rsid w:val="00224259"/>
    <w:rPr>
      <w:i/>
      <w:iCs/>
    </w:rPr>
  </w:style>
  <w:style w:type="character" w:styleId="UnresolvedMention">
    <w:name w:val="Unresolved Mention"/>
    <w:basedOn w:val="DefaultParagraphFont"/>
    <w:uiPriority w:val="99"/>
    <w:semiHidden/>
    <w:unhideWhenUsed/>
    <w:rsid w:val="00E21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4068">
      <w:bodyDiv w:val="1"/>
      <w:marLeft w:val="0"/>
      <w:marRight w:val="0"/>
      <w:marTop w:val="0"/>
      <w:marBottom w:val="0"/>
      <w:divBdr>
        <w:top w:val="none" w:sz="0" w:space="0" w:color="auto"/>
        <w:left w:val="none" w:sz="0" w:space="0" w:color="auto"/>
        <w:bottom w:val="none" w:sz="0" w:space="0" w:color="auto"/>
        <w:right w:val="none" w:sz="0" w:space="0" w:color="auto"/>
      </w:divBdr>
    </w:div>
    <w:div w:id="96491783">
      <w:bodyDiv w:val="1"/>
      <w:marLeft w:val="0"/>
      <w:marRight w:val="0"/>
      <w:marTop w:val="0"/>
      <w:marBottom w:val="0"/>
      <w:divBdr>
        <w:top w:val="none" w:sz="0" w:space="0" w:color="auto"/>
        <w:left w:val="none" w:sz="0" w:space="0" w:color="auto"/>
        <w:bottom w:val="none" w:sz="0" w:space="0" w:color="auto"/>
        <w:right w:val="none" w:sz="0" w:space="0" w:color="auto"/>
      </w:divBdr>
    </w:div>
    <w:div w:id="129327980">
      <w:bodyDiv w:val="1"/>
      <w:marLeft w:val="0"/>
      <w:marRight w:val="0"/>
      <w:marTop w:val="0"/>
      <w:marBottom w:val="0"/>
      <w:divBdr>
        <w:top w:val="none" w:sz="0" w:space="0" w:color="auto"/>
        <w:left w:val="none" w:sz="0" w:space="0" w:color="auto"/>
        <w:bottom w:val="none" w:sz="0" w:space="0" w:color="auto"/>
        <w:right w:val="none" w:sz="0" w:space="0" w:color="auto"/>
      </w:divBdr>
    </w:div>
    <w:div w:id="342635082">
      <w:bodyDiv w:val="1"/>
      <w:marLeft w:val="0"/>
      <w:marRight w:val="0"/>
      <w:marTop w:val="0"/>
      <w:marBottom w:val="0"/>
      <w:divBdr>
        <w:top w:val="none" w:sz="0" w:space="0" w:color="auto"/>
        <w:left w:val="none" w:sz="0" w:space="0" w:color="auto"/>
        <w:bottom w:val="none" w:sz="0" w:space="0" w:color="auto"/>
        <w:right w:val="none" w:sz="0" w:space="0" w:color="auto"/>
      </w:divBdr>
    </w:div>
    <w:div w:id="346254878">
      <w:bodyDiv w:val="1"/>
      <w:marLeft w:val="0"/>
      <w:marRight w:val="0"/>
      <w:marTop w:val="0"/>
      <w:marBottom w:val="0"/>
      <w:divBdr>
        <w:top w:val="none" w:sz="0" w:space="0" w:color="auto"/>
        <w:left w:val="none" w:sz="0" w:space="0" w:color="auto"/>
        <w:bottom w:val="none" w:sz="0" w:space="0" w:color="auto"/>
        <w:right w:val="none" w:sz="0" w:space="0" w:color="auto"/>
      </w:divBdr>
    </w:div>
    <w:div w:id="427192891">
      <w:bodyDiv w:val="1"/>
      <w:marLeft w:val="0"/>
      <w:marRight w:val="0"/>
      <w:marTop w:val="0"/>
      <w:marBottom w:val="0"/>
      <w:divBdr>
        <w:top w:val="none" w:sz="0" w:space="0" w:color="auto"/>
        <w:left w:val="none" w:sz="0" w:space="0" w:color="auto"/>
        <w:bottom w:val="none" w:sz="0" w:space="0" w:color="auto"/>
        <w:right w:val="none" w:sz="0" w:space="0" w:color="auto"/>
      </w:divBdr>
    </w:div>
    <w:div w:id="1096629673">
      <w:bodyDiv w:val="1"/>
      <w:marLeft w:val="0"/>
      <w:marRight w:val="0"/>
      <w:marTop w:val="0"/>
      <w:marBottom w:val="0"/>
      <w:divBdr>
        <w:top w:val="none" w:sz="0" w:space="0" w:color="auto"/>
        <w:left w:val="none" w:sz="0" w:space="0" w:color="auto"/>
        <w:bottom w:val="none" w:sz="0" w:space="0" w:color="auto"/>
        <w:right w:val="none" w:sz="0" w:space="0" w:color="auto"/>
      </w:divBdr>
    </w:div>
    <w:div w:id="1325282643">
      <w:bodyDiv w:val="1"/>
      <w:marLeft w:val="0"/>
      <w:marRight w:val="0"/>
      <w:marTop w:val="0"/>
      <w:marBottom w:val="0"/>
      <w:divBdr>
        <w:top w:val="none" w:sz="0" w:space="0" w:color="auto"/>
        <w:left w:val="none" w:sz="0" w:space="0" w:color="auto"/>
        <w:bottom w:val="none" w:sz="0" w:space="0" w:color="auto"/>
        <w:right w:val="none" w:sz="0" w:space="0" w:color="auto"/>
      </w:divBdr>
    </w:div>
    <w:div w:id="1494955073">
      <w:bodyDiv w:val="1"/>
      <w:marLeft w:val="0"/>
      <w:marRight w:val="0"/>
      <w:marTop w:val="0"/>
      <w:marBottom w:val="0"/>
      <w:divBdr>
        <w:top w:val="none" w:sz="0" w:space="0" w:color="auto"/>
        <w:left w:val="none" w:sz="0" w:space="0" w:color="auto"/>
        <w:bottom w:val="none" w:sz="0" w:space="0" w:color="auto"/>
        <w:right w:val="none" w:sz="0" w:space="0" w:color="auto"/>
      </w:divBdr>
    </w:div>
    <w:div w:id="1527793535">
      <w:bodyDiv w:val="1"/>
      <w:marLeft w:val="0"/>
      <w:marRight w:val="0"/>
      <w:marTop w:val="0"/>
      <w:marBottom w:val="0"/>
      <w:divBdr>
        <w:top w:val="none" w:sz="0" w:space="0" w:color="auto"/>
        <w:left w:val="none" w:sz="0" w:space="0" w:color="auto"/>
        <w:bottom w:val="none" w:sz="0" w:space="0" w:color="auto"/>
        <w:right w:val="none" w:sz="0" w:space="0" w:color="auto"/>
      </w:divBdr>
    </w:div>
    <w:div w:id="1939412029">
      <w:bodyDiv w:val="1"/>
      <w:marLeft w:val="0"/>
      <w:marRight w:val="0"/>
      <w:marTop w:val="0"/>
      <w:marBottom w:val="0"/>
      <w:divBdr>
        <w:top w:val="none" w:sz="0" w:space="0" w:color="auto"/>
        <w:left w:val="none" w:sz="0" w:space="0" w:color="auto"/>
        <w:bottom w:val="none" w:sz="0" w:space="0" w:color="auto"/>
        <w:right w:val="none" w:sz="0" w:space="0" w:color="auto"/>
      </w:divBdr>
    </w:div>
    <w:div w:id="206926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97640-3CEA-4B03-B57C-8F02EB4B4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Bautista</dc:creator>
  <cp:lastModifiedBy>Stephanie Yee</cp:lastModifiedBy>
  <cp:revision>2</cp:revision>
  <cp:lastPrinted>2018-10-17T17:28:00Z</cp:lastPrinted>
  <dcterms:created xsi:type="dcterms:W3CDTF">2021-09-13T11:05:00Z</dcterms:created>
  <dcterms:modified xsi:type="dcterms:W3CDTF">2021-09-13T11:05:00Z</dcterms:modified>
</cp:coreProperties>
</file>