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5F3FCDDE"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950DB5">
        <w:rPr>
          <w:rFonts w:asciiTheme="minorHAnsi" w:hAnsiTheme="minorHAnsi" w:cstheme="minorHAnsi"/>
          <w:b/>
          <w:sz w:val="24"/>
          <w:szCs w:val="24"/>
        </w:rPr>
        <w:t>March 16, 2022</w:t>
      </w:r>
    </w:p>
    <w:p w14:paraId="4782030D" w14:textId="29599840"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xml:space="preserve">– </w:t>
      </w:r>
      <w:r w:rsidR="001F0B1F">
        <w:rPr>
          <w:rFonts w:asciiTheme="minorHAnsi" w:hAnsiTheme="minorHAnsi" w:cstheme="minorHAnsi"/>
          <w:b/>
          <w:sz w:val="24"/>
          <w:szCs w:val="24"/>
        </w:rPr>
        <w:t>3</w:t>
      </w:r>
      <w:r w:rsidRPr="00161B64">
        <w:rPr>
          <w:rFonts w:asciiTheme="minorHAnsi" w:hAnsiTheme="minorHAnsi" w:cstheme="minorHAnsi"/>
          <w:b/>
          <w:sz w:val="24"/>
          <w:szCs w:val="24"/>
        </w:rPr>
        <w:t xml:space="preserve"> pm </w:t>
      </w:r>
    </w:p>
    <w:tbl>
      <w:tblPr>
        <w:tblStyle w:val="TableGrid"/>
        <w:tblW w:w="9890" w:type="dxa"/>
        <w:tblInd w:w="5" w:type="dxa"/>
        <w:tblCellMar>
          <w:top w:w="45" w:type="dxa"/>
          <w:left w:w="106" w:type="dxa"/>
          <w:right w:w="111" w:type="dxa"/>
        </w:tblCellMar>
        <w:tblLook w:val="04A0" w:firstRow="1" w:lastRow="0" w:firstColumn="1" w:lastColumn="0" w:noHBand="0" w:noVBand="1"/>
      </w:tblPr>
      <w:tblGrid>
        <w:gridCol w:w="4287"/>
        <w:gridCol w:w="5603"/>
      </w:tblGrid>
      <w:tr w:rsidR="007C3A52" w:rsidRPr="00161B64" w14:paraId="1ED23DDF" w14:textId="77777777" w:rsidTr="005959C6">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302B06FB" w:rsidR="007C3A52" w:rsidRPr="00CF52F6" w:rsidRDefault="004D1AE4" w:rsidP="007C3A52">
            <w:pPr>
              <w:rPr>
                <w:rFonts w:asciiTheme="minorHAnsi" w:hAnsiTheme="minorHAnsi" w:cstheme="minorHAnsi"/>
                <w:sz w:val="22"/>
              </w:rPr>
            </w:pPr>
            <w:r>
              <w:rPr>
                <w:rFonts w:asciiTheme="minorHAnsi" w:hAnsiTheme="minorHAnsi" w:cstheme="minorHAnsi"/>
                <w:sz w:val="22"/>
              </w:rPr>
              <w:t>Mariano Rubio</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60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r w:rsidR="006600FA">
              <w:rPr>
                <w:sz w:val="22"/>
              </w:rPr>
              <w:t xml:space="preserve"> (P)</w:t>
            </w:r>
          </w:p>
          <w:p w14:paraId="1C06A3F3" w14:textId="2748464D"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r w:rsidR="006600FA">
              <w:rPr>
                <w:sz w:val="22"/>
              </w:rPr>
              <w:t xml:space="preserve"> (</w:t>
            </w:r>
            <w:r w:rsidR="00CE4498">
              <w:rPr>
                <w:sz w:val="22"/>
              </w:rPr>
              <w:t>P</w:t>
            </w:r>
            <w:r w:rsidR="006600FA">
              <w:rPr>
                <w:sz w:val="22"/>
              </w:rPr>
              <w:t>)</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7DA3998"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w:t>
            </w:r>
            <w:r w:rsidR="004D1AE4">
              <w:rPr>
                <w:sz w:val="22"/>
              </w:rPr>
              <w:t>A</w:t>
            </w:r>
            <w:r w:rsidR="00F43B27">
              <w:rPr>
                <w:sz w:val="22"/>
              </w:rPr>
              <w:t>)</w:t>
            </w:r>
          </w:p>
        </w:tc>
      </w:tr>
      <w:tr w:rsidR="007C3A52" w:rsidRPr="00161B64" w14:paraId="6D076D0A" w14:textId="77777777" w:rsidTr="005959C6">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4796F6AE"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1F0B1F">
              <w:rPr>
                <w:rFonts w:asciiTheme="minorHAnsi" w:hAnsiTheme="minorHAnsi" w:cstheme="minorHAnsi"/>
                <w:sz w:val="22"/>
                <w:szCs w:val="22"/>
              </w:rPr>
              <w:t>A</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1C5A87B4"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5959C6">
              <w:rPr>
                <w:sz w:val="22"/>
              </w:rPr>
              <w:t>P</w:t>
            </w:r>
            <w:r w:rsidR="007D0102" w:rsidRPr="002617E4">
              <w:rPr>
                <w:sz w:val="22"/>
              </w:rPr>
              <w:t xml:space="preserve">) </w:t>
            </w:r>
            <w:r w:rsidR="005959C6">
              <w:rPr>
                <w:sz w:val="22"/>
              </w:rPr>
              <w:t>Jesus Gutierrez</w:t>
            </w:r>
          </w:p>
          <w:p w14:paraId="42DB7EE7" w14:textId="77777777" w:rsidR="007C3A52" w:rsidRPr="002617E4" w:rsidRDefault="007C3A52" w:rsidP="007C3A52">
            <w:pPr>
              <w:rPr>
                <w:rFonts w:asciiTheme="minorHAnsi" w:hAnsiTheme="minorHAnsi" w:cstheme="minorHAnsi"/>
                <w:sz w:val="22"/>
              </w:rPr>
            </w:pPr>
          </w:p>
          <w:p w14:paraId="79A03297" w14:textId="25078532"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1F0B1F">
              <w:rPr>
                <w:rFonts w:asciiTheme="minorHAnsi" w:hAnsiTheme="minorHAnsi" w:cstheme="minorHAnsi"/>
                <w:sz w:val="22"/>
                <w:szCs w:val="22"/>
              </w:rPr>
              <w:t>P</w:t>
            </w:r>
            <w:r w:rsidR="005959C6">
              <w:rPr>
                <w:rFonts w:asciiTheme="minorHAnsi" w:hAnsiTheme="minorHAnsi" w:cstheme="minorHAnsi"/>
                <w:sz w:val="22"/>
                <w:szCs w:val="22"/>
              </w:rPr>
              <w:t xml:space="preserve"> </w:t>
            </w:r>
            <w:r w:rsidRPr="002617E4">
              <w:rPr>
                <w:rFonts w:asciiTheme="minorHAnsi" w:hAnsiTheme="minorHAnsi" w:cstheme="minorHAnsi"/>
                <w:sz w:val="22"/>
                <w:szCs w:val="22"/>
              </w:rPr>
              <w:t xml:space="preserve">) </w:t>
            </w:r>
            <w:r w:rsidR="001F0B1F">
              <w:rPr>
                <w:rFonts w:asciiTheme="minorHAnsi" w:hAnsiTheme="minorHAnsi" w:cstheme="minorHAnsi"/>
                <w:sz w:val="22"/>
                <w:szCs w:val="22"/>
              </w:rPr>
              <w:t>Sonya Kibbe</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6FA83DE1"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D0102" w:rsidRPr="002617E4">
              <w:rPr>
                <w:rFonts w:asciiTheme="minorHAnsi" w:hAnsiTheme="minorHAnsi" w:cstheme="minorHAnsi"/>
                <w:sz w:val="22"/>
              </w:rPr>
              <w:t xml:space="preserve">) </w:t>
            </w:r>
            <w:r w:rsidR="005959C6">
              <w:rPr>
                <w:rFonts w:asciiTheme="minorHAnsi" w:hAnsiTheme="minorHAnsi" w:cstheme="minorHAnsi"/>
                <w:sz w:val="22"/>
              </w:rPr>
              <w:t>Rafael Herrera</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7201C957"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001F0B1F">
              <w:rPr>
                <w:rFonts w:asciiTheme="minorHAnsi" w:hAnsiTheme="minorHAnsi" w:cstheme="minorHAnsi"/>
                <w:sz w:val="22"/>
              </w:rPr>
              <w:t>A</w:t>
            </w:r>
            <w:r w:rsidR="007C3A52" w:rsidRPr="002617E4">
              <w:rPr>
                <w:rFonts w:asciiTheme="minorHAnsi" w:hAnsiTheme="minorHAnsi" w:cstheme="minorHAnsi"/>
                <w:sz w:val="22"/>
              </w:rPr>
              <w:t xml:space="preserve">) </w:t>
            </w:r>
            <w:r w:rsidR="005959C6">
              <w:rPr>
                <w:rFonts w:asciiTheme="minorHAnsi" w:hAnsiTheme="minorHAnsi" w:cstheme="minorHAnsi"/>
                <w:sz w:val="22"/>
              </w:rPr>
              <w:t>Cherie Brown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60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7D1EA1A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CE4498">
              <w:rPr>
                <w:rFonts w:asciiTheme="minorHAnsi" w:hAnsiTheme="minorHAnsi" w:cstheme="minorHAnsi"/>
                <w:sz w:val="22"/>
              </w:rPr>
              <w:t>A</w:t>
            </w:r>
            <w:r w:rsidRPr="002617E4">
              <w:rPr>
                <w:rFonts w:asciiTheme="minorHAnsi" w:hAnsiTheme="minorHAnsi" w:cstheme="minorHAnsi"/>
                <w:sz w:val="22"/>
              </w:rPr>
              <w:t xml:space="preserve">) </w:t>
            </w:r>
            <w:r w:rsidR="005959C6">
              <w:rPr>
                <w:rFonts w:asciiTheme="minorHAnsi" w:hAnsiTheme="minorHAnsi" w:cstheme="minorHAnsi"/>
                <w:sz w:val="22"/>
              </w:rPr>
              <w:t>Andrew Wheeler</w:t>
            </w:r>
          </w:p>
          <w:p w14:paraId="1DC10DF2" w14:textId="77777777" w:rsidR="007C3A52" w:rsidRPr="002617E4" w:rsidRDefault="007C3A52" w:rsidP="007C3A52">
            <w:pPr>
              <w:ind w:right="-720"/>
              <w:rPr>
                <w:rFonts w:asciiTheme="minorHAnsi" w:hAnsiTheme="minorHAnsi" w:cstheme="minorHAnsi"/>
                <w:sz w:val="22"/>
              </w:rPr>
            </w:pPr>
          </w:p>
          <w:p w14:paraId="1240C599" w14:textId="187C5AE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75B920DE"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531FBB9A"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P</w:t>
            </w:r>
            <w:r w:rsidR="007C3A52" w:rsidRPr="002617E4">
              <w:rPr>
                <w:rFonts w:asciiTheme="minorHAnsi" w:hAnsiTheme="minorHAnsi" w:cstheme="minorHAnsi"/>
                <w:sz w:val="22"/>
              </w:rPr>
              <w:t xml:space="preserve">) </w:t>
            </w:r>
            <w:r w:rsidR="005959C6">
              <w:rPr>
                <w:rFonts w:asciiTheme="minorHAnsi" w:hAnsiTheme="minorHAnsi" w:cstheme="minorHAnsi"/>
                <w:sz w:val="22"/>
              </w:rPr>
              <w:t xml:space="preserve">Denise </w:t>
            </w:r>
            <w:proofErr w:type="spellStart"/>
            <w:r w:rsidR="005959C6">
              <w:rPr>
                <w:rFonts w:asciiTheme="minorHAnsi" w:hAnsiTheme="minorHAnsi" w:cstheme="minorHAnsi"/>
                <w:sz w:val="22"/>
              </w:rPr>
              <w:t>Kaisler</w:t>
            </w:r>
            <w:proofErr w:type="spellEnd"/>
          </w:p>
          <w:p w14:paraId="15CCA842" w14:textId="77777777" w:rsidR="007C3A52" w:rsidRPr="002617E4" w:rsidRDefault="007C3A52" w:rsidP="007C3A52">
            <w:pPr>
              <w:ind w:right="-720"/>
              <w:rPr>
                <w:rFonts w:asciiTheme="minorHAnsi" w:hAnsiTheme="minorHAnsi" w:cstheme="minorHAnsi"/>
                <w:sz w:val="22"/>
              </w:rPr>
            </w:pPr>
          </w:p>
          <w:p w14:paraId="675FAD77" w14:textId="3C86DAC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5959C6">
              <w:rPr>
                <w:rFonts w:asciiTheme="minorHAnsi" w:hAnsiTheme="minorHAnsi" w:cstheme="minorHAnsi"/>
                <w:sz w:val="22"/>
              </w:rPr>
              <w:t>A</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1C5B719B"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1F0B1F">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036CD91E"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2FC9D544" w14:textId="01D20308" w:rsidR="007C3A52" w:rsidRPr="002617E4" w:rsidRDefault="007C3A52" w:rsidP="005959C6">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r w:rsidR="00CF52F6">
              <w:rPr>
                <w:rFonts w:asciiTheme="minorHAnsi" w:hAnsiTheme="minorHAnsi" w:cstheme="minorHAnsi"/>
                <w:sz w:val="22"/>
              </w:rPr>
              <w:t>(</w:t>
            </w:r>
            <w:proofErr w:type="gramEnd"/>
            <w:r w:rsidR="00CF52F6">
              <w:rPr>
                <w:rFonts w:asciiTheme="minorHAnsi" w:hAnsiTheme="minorHAnsi" w:cstheme="minorHAnsi"/>
                <w:sz w:val="22"/>
              </w:rPr>
              <w:t xml:space="preserve">P) Senya </w:t>
            </w:r>
            <w:proofErr w:type="spellStart"/>
            <w:r w:rsidR="00CF52F6">
              <w:rPr>
                <w:rFonts w:asciiTheme="minorHAnsi" w:hAnsiTheme="minorHAnsi" w:cstheme="minorHAnsi"/>
                <w:sz w:val="22"/>
              </w:rPr>
              <w:t>Lubisich</w:t>
            </w:r>
            <w:proofErr w:type="spellEnd"/>
          </w:p>
        </w:tc>
      </w:tr>
      <w:tr w:rsidR="006D251B" w:rsidRPr="00161B64" w14:paraId="0E761CD7" w14:textId="77777777" w:rsidTr="005959C6">
        <w:trPr>
          <w:trHeight w:val="1745"/>
        </w:trPr>
        <w:tc>
          <w:tcPr>
            <w:tcW w:w="989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25156960" w14:textId="13967374" w:rsidR="001F0B1F" w:rsidRPr="005959C6" w:rsidRDefault="00740621" w:rsidP="001F0B1F">
            <w:pPr>
              <w:ind w:right="-720"/>
              <w:rPr>
                <w:rFonts w:asciiTheme="minorHAnsi" w:hAnsiTheme="minorHAnsi" w:cstheme="minorHAnsi"/>
                <w:sz w:val="22"/>
              </w:rPr>
            </w:pPr>
            <w:r>
              <w:rPr>
                <w:rFonts w:asciiTheme="minorHAnsi" w:hAnsiTheme="minorHAnsi" w:cstheme="minorHAnsi"/>
                <w:sz w:val="22"/>
              </w:rPr>
              <w:t xml:space="preserve">Guests: </w:t>
            </w:r>
            <w:r w:rsidR="005959C6" w:rsidRPr="005959C6">
              <w:rPr>
                <w:rFonts w:asciiTheme="minorHAnsi" w:hAnsiTheme="minorHAnsi" w:cstheme="minorHAnsi"/>
                <w:sz w:val="22"/>
              </w:rPr>
              <w:t>Brianne Levine-Peters</w:t>
            </w:r>
            <w:r w:rsidR="005959C6">
              <w:rPr>
                <w:rFonts w:asciiTheme="minorHAnsi" w:hAnsiTheme="minorHAnsi" w:cstheme="minorHAnsi"/>
                <w:sz w:val="22"/>
              </w:rPr>
              <w:t xml:space="preserve">, </w:t>
            </w:r>
            <w:r w:rsidR="005959C6" w:rsidRPr="005959C6">
              <w:rPr>
                <w:rFonts w:asciiTheme="minorHAnsi" w:hAnsiTheme="minorHAnsi" w:cstheme="minorHAnsi"/>
                <w:sz w:val="22"/>
              </w:rPr>
              <w:t>Gordon McMillan</w:t>
            </w:r>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Ana </w:t>
            </w:r>
            <w:proofErr w:type="spellStart"/>
            <w:r w:rsidR="005959C6" w:rsidRPr="005959C6">
              <w:rPr>
                <w:rFonts w:asciiTheme="minorHAnsi" w:hAnsiTheme="minorHAnsi" w:cstheme="minorHAnsi"/>
                <w:sz w:val="22"/>
              </w:rPr>
              <w:t>Afzali</w:t>
            </w:r>
            <w:proofErr w:type="spellEnd"/>
            <w:r w:rsidR="005959C6">
              <w:rPr>
                <w:rFonts w:asciiTheme="minorHAnsi" w:hAnsiTheme="minorHAnsi" w:cstheme="minorHAnsi"/>
                <w:sz w:val="22"/>
              </w:rPr>
              <w:t xml:space="preserve">, </w:t>
            </w:r>
            <w:r w:rsidR="005959C6" w:rsidRPr="005959C6">
              <w:rPr>
                <w:rFonts w:asciiTheme="minorHAnsi" w:hAnsiTheme="minorHAnsi" w:cstheme="minorHAnsi"/>
                <w:sz w:val="22"/>
              </w:rPr>
              <w:t xml:space="preserve">Nicole </w:t>
            </w:r>
            <w:proofErr w:type="spellStart"/>
            <w:r w:rsidR="005959C6" w:rsidRPr="005959C6">
              <w:rPr>
                <w:rFonts w:asciiTheme="minorHAnsi" w:hAnsiTheme="minorHAnsi" w:cstheme="minorHAnsi"/>
                <w:sz w:val="22"/>
              </w:rPr>
              <w:t>Ary</w:t>
            </w:r>
            <w:proofErr w:type="spellEnd"/>
            <w:r w:rsidR="005959C6">
              <w:rPr>
                <w:rFonts w:asciiTheme="minorHAnsi" w:hAnsiTheme="minorHAnsi" w:cstheme="minorHAnsi"/>
                <w:sz w:val="22"/>
              </w:rPr>
              <w:t xml:space="preserve">, </w:t>
            </w:r>
            <w:r w:rsidR="001F0B1F">
              <w:rPr>
                <w:rFonts w:asciiTheme="minorHAnsi" w:hAnsiTheme="minorHAnsi" w:cstheme="minorHAnsi"/>
                <w:sz w:val="22"/>
              </w:rPr>
              <w:t>Gary Gramling, Catie Besancon,</w:t>
            </w:r>
          </w:p>
          <w:p w14:paraId="32AE626D" w14:textId="23AD1566" w:rsidR="006600FA" w:rsidRDefault="005959C6" w:rsidP="001F0B1F">
            <w:pPr>
              <w:ind w:right="-720"/>
              <w:rPr>
                <w:rFonts w:asciiTheme="minorHAnsi" w:hAnsiTheme="minorHAnsi" w:cstheme="minorHAnsi"/>
                <w:sz w:val="22"/>
              </w:rPr>
            </w:pPr>
            <w:r w:rsidRPr="005959C6">
              <w:rPr>
                <w:rFonts w:asciiTheme="minorHAnsi" w:hAnsiTheme="minorHAnsi" w:cstheme="minorHAnsi"/>
                <w:sz w:val="22"/>
              </w:rPr>
              <w:t>Matthew Parsons</w:t>
            </w:r>
            <w:r>
              <w:rPr>
                <w:rFonts w:asciiTheme="minorHAnsi" w:hAnsiTheme="minorHAnsi" w:cstheme="minorHAnsi"/>
                <w:sz w:val="22"/>
              </w:rPr>
              <w:t xml:space="preserve">, </w:t>
            </w:r>
            <w:r w:rsidRPr="005959C6">
              <w:rPr>
                <w:rFonts w:asciiTheme="minorHAnsi" w:hAnsiTheme="minorHAnsi" w:cstheme="minorHAnsi"/>
                <w:sz w:val="22"/>
              </w:rPr>
              <w:t xml:space="preserve">Sarah </w:t>
            </w:r>
            <w:proofErr w:type="spellStart"/>
            <w:r w:rsidRPr="005959C6">
              <w:rPr>
                <w:rFonts w:asciiTheme="minorHAnsi" w:hAnsiTheme="minorHAnsi" w:cstheme="minorHAnsi"/>
                <w:sz w:val="22"/>
              </w:rPr>
              <w:t>Bosler</w:t>
            </w:r>
            <w:proofErr w:type="spellEnd"/>
            <w:r>
              <w:rPr>
                <w:rFonts w:asciiTheme="minorHAnsi" w:hAnsiTheme="minorHAnsi" w:cstheme="minorHAnsi"/>
                <w:sz w:val="22"/>
              </w:rPr>
              <w:t xml:space="preserve">, </w:t>
            </w:r>
            <w:r w:rsidR="001F0B1F">
              <w:rPr>
                <w:rFonts w:asciiTheme="minorHAnsi" w:hAnsiTheme="minorHAnsi" w:cstheme="minorHAnsi"/>
                <w:sz w:val="22"/>
              </w:rPr>
              <w:t xml:space="preserve">Tasha </w:t>
            </w:r>
            <w:proofErr w:type="spellStart"/>
            <w:r w:rsidR="001F0B1F">
              <w:rPr>
                <w:rFonts w:asciiTheme="minorHAnsi" w:hAnsiTheme="minorHAnsi" w:cstheme="minorHAnsi"/>
                <w:sz w:val="22"/>
              </w:rPr>
              <w:t>VanHorn</w:t>
            </w:r>
            <w:proofErr w:type="spellEnd"/>
            <w:r w:rsidR="001F0B1F">
              <w:rPr>
                <w:rFonts w:asciiTheme="minorHAnsi" w:hAnsiTheme="minorHAnsi" w:cstheme="minorHAnsi"/>
                <w:sz w:val="22"/>
              </w:rPr>
              <w:t xml:space="preserve">, Lisa </w:t>
            </w:r>
            <w:proofErr w:type="spellStart"/>
            <w:r w:rsidR="001F0B1F">
              <w:rPr>
                <w:rFonts w:asciiTheme="minorHAnsi" w:hAnsiTheme="minorHAnsi" w:cstheme="minorHAnsi"/>
                <w:sz w:val="22"/>
              </w:rPr>
              <w:t>Telesca</w:t>
            </w:r>
            <w:proofErr w:type="spellEnd"/>
            <w:r w:rsidR="001F0B1F">
              <w:rPr>
                <w:rFonts w:asciiTheme="minorHAnsi" w:hAnsiTheme="minorHAnsi" w:cstheme="minorHAnsi"/>
                <w:sz w:val="22"/>
              </w:rPr>
              <w:t xml:space="preserve">. </w:t>
            </w:r>
          </w:p>
          <w:p w14:paraId="659489C4" w14:textId="16627296" w:rsidR="007D0102" w:rsidRPr="00161B64" w:rsidRDefault="007D0102" w:rsidP="00AB21C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6D4C1B70"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1F0B1F">
        <w:rPr>
          <w:rFonts w:asciiTheme="minorHAnsi" w:hAnsiTheme="minorHAnsi" w:cstheme="minorHAnsi"/>
          <w:szCs w:val="20"/>
        </w:rPr>
        <w:t>3</w:t>
      </w:r>
      <w:r w:rsidR="002118D6" w:rsidRPr="006F7A90">
        <w:rPr>
          <w:rFonts w:asciiTheme="minorHAnsi" w:hAnsiTheme="minorHAnsi" w:cstheme="minorHAnsi"/>
          <w:szCs w:val="20"/>
        </w:rPr>
        <w:t>:0</w:t>
      </w:r>
      <w:r w:rsidR="001F0B1F">
        <w:rPr>
          <w:rFonts w:asciiTheme="minorHAnsi" w:hAnsiTheme="minorHAnsi" w:cstheme="minorHAnsi"/>
          <w:szCs w:val="20"/>
        </w:rPr>
        <w:t>3</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30D83146" w14:textId="7BDBE7C9" w:rsidR="002E150A" w:rsidRPr="0002029D" w:rsidRDefault="006600FA" w:rsidP="0002029D">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rsidR="001F0B1F">
        <w:t>Mariano R</w:t>
      </w:r>
      <w:r w:rsidR="0002029D">
        <w:t>.</w:t>
      </w:r>
      <w:r>
        <w:t xml:space="preserve"> motion to approve and </w:t>
      </w:r>
      <w:r w:rsidR="00441BA6">
        <w:t>Noemi Barajas</w:t>
      </w:r>
      <w:r w:rsidR="0002029D">
        <w:t>.</w:t>
      </w:r>
      <w:r>
        <w:t xml:space="preserve"> seconded. Motion carries. Minutes from </w:t>
      </w:r>
      <w:r w:rsidR="00441BA6">
        <w:t>11/17</w:t>
      </w:r>
      <w:r w:rsidR="0002029D">
        <w:t>/21.</w:t>
      </w:r>
      <w:r w:rsidR="00D264E8">
        <w:t xml:space="preserve"> </w:t>
      </w:r>
      <w:r>
        <w:t xml:space="preserve"> approved</w:t>
      </w:r>
      <w:r w:rsidR="00D264E8">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7B91D3E5" w14:textId="4423162E" w:rsidR="006600FA" w:rsidRPr="006600FA" w:rsidRDefault="009D60B0" w:rsidP="006600FA">
      <w:pPr>
        <w:pStyle w:val="ListParagraph"/>
        <w:numPr>
          <w:ilvl w:val="0"/>
          <w:numId w:val="33"/>
        </w:numPr>
        <w:spacing w:after="3" w:line="259" w:lineRule="auto"/>
        <w:rPr>
          <w:b/>
          <w:szCs w:val="20"/>
        </w:rPr>
      </w:pPr>
      <w:r>
        <w:rPr>
          <w:b/>
          <w:szCs w:val="20"/>
        </w:rPr>
        <w:t>CCA Conference</w:t>
      </w:r>
    </w:p>
    <w:p w14:paraId="4555EACE" w14:textId="3BC166BE" w:rsidR="00441BA6" w:rsidRDefault="00441BA6" w:rsidP="00441BA6">
      <w:pPr>
        <w:pStyle w:val="ListParagraph"/>
        <w:ind w:left="1790" w:firstLine="0"/>
      </w:pPr>
      <w:proofErr w:type="spellStart"/>
      <w:r>
        <w:t>Ryba</w:t>
      </w:r>
      <w:proofErr w:type="spellEnd"/>
      <w:r>
        <w:t xml:space="preserve"> attended the online Winter CCA Conference</w:t>
      </w:r>
      <w:r>
        <w:t xml:space="preserve"> on February 11-13</w:t>
      </w:r>
      <w:r>
        <w:t xml:space="preserve">. </w:t>
      </w:r>
      <w:r>
        <w:t xml:space="preserve">Mariano Rubio and Jesus Gutierrez also attended. </w:t>
      </w:r>
      <w:r>
        <w:t xml:space="preserve">Talks were more about budget </w:t>
      </w:r>
      <w:r>
        <w:t>items,</w:t>
      </w:r>
      <w:r>
        <w:t xml:space="preserve"> but the current paradigm is an indefinite hold harmless and implications for future budget projects for Citrus College. </w:t>
      </w:r>
      <w:r>
        <w:t xml:space="preserve">The </w:t>
      </w:r>
      <w:r>
        <w:t xml:space="preserve">CCA </w:t>
      </w:r>
      <w:r>
        <w:t>Spring Conference will be held on</w:t>
      </w:r>
      <w:r>
        <w:t xml:space="preserve"> 4/29-5/1</w:t>
      </w:r>
      <w:r>
        <w:t xml:space="preserve"> in </w:t>
      </w:r>
      <w:r>
        <w:t xml:space="preserve">Irvine. </w:t>
      </w:r>
    </w:p>
    <w:p w14:paraId="73F4B93C" w14:textId="77777777" w:rsidR="009F39C7" w:rsidRDefault="009F39C7" w:rsidP="00441BA6">
      <w:pPr>
        <w:ind w:left="0" w:firstLine="0"/>
      </w:pPr>
    </w:p>
    <w:p w14:paraId="0B85487F" w14:textId="361A5E4D" w:rsidR="009F39C7" w:rsidRPr="009F39C7" w:rsidRDefault="009F39C7" w:rsidP="009F39C7">
      <w:pPr>
        <w:pStyle w:val="ListParagraph"/>
        <w:numPr>
          <w:ilvl w:val="0"/>
          <w:numId w:val="33"/>
        </w:numPr>
        <w:rPr>
          <w:b/>
          <w:bCs/>
        </w:rPr>
      </w:pPr>
      <w:r w:rsidRPr="009F39C7">
        <w:rPr>
          <w:b/>
          <w:bCs/>
        </w:rPr>
        <w:t>Enrollment</w:t>
      </w:r>
    </w:p>
    <w:p w14:paraId="6131A782" w14:textId="2751D5C1" w:rsidR="00441BA6" w:rsidRDefault="00441BA6" w:rsidP="00441BA6">
      <w:pPr>
        <w:pStyle w:val="ListParagraph"/>
        <w:ind w:left="1790" w:firstLine="0"/>
      </w:pPr>
      <w:r>
        <w:t xml:space="preserve">Enrollment management committee down 50% in headcount, but we had a 2-year decline. The </w:t>
      </w:r>
      <w:r>
        <w:t>full-time</w:t>
      </w:r>
      <w:r>
        <w:t xml:space="preserve"> student decrease is small, but rather the part time student population is declining. FTES is down about 20%. We do not know what this means for fall, but the current situation is concerning. The </w:t>
      </w:r>
      <w:proofErr w:type="gramStart"/>
      <w:r>
        <w:t>District</w:t>
      </w:r>
      <w:proofErr w:type="gramEnd"/>
      <w:r>
        <w:t xml:space="preserve"> intends to return to the way things are and yet the college wants to address the new importance of online education and meeting student needs and demand. </w:t>
      </w:r>
    </w:p>
    <w:p w14:paraId="5E6F1CF7" w14:textId="67B724B1" w:rsidR="00441BA6" w:rsidRDefault="00441BA6" w:rsidP="00441BA6">
      <w:pPr>
        <w:ind w:left="0" w:firstLine="0"/>
      </w:pPr>
    </w:p>
    <w:p w14:paraId="780788E4" w14:textId="6E9F9613" w:rsidR="00441BA6" w:rsidRPr="00441BA6" w:rsidRDefault="00441BA6" w:rsidP="00441BA6">
      <w:pPr>
        <w:pStyle w:val="ListParagraph"/>
        <w:numPr>
          <w:ilvl w:val="0"/>
          <w:numId w:val="33"/>
        </w:numPr>
        <w:rPr>
          <w:b/>
          <w:bCs/>
        </w:rPr>
      </w:pPr>
      <w:r w:rsidRPr="00441BA6">
        <w:rPr>
          <w:b/>
          <w:bCs/>
        </w:rPr>
        <w:t>Faculty Rights</w:t>
      </w:r>
    </w:p>
    <w:p w14:paraId="60681875" w14:textId="7BCDF30A" w:rsidR="00441BA6" w:rsidRDefault="00441BA6" w:rsidP="00441BA6">
      <w:pPr>
        <w:pStyle w:val="ListParagraph"/>
        <w:ind w:left="1790" w:firstLine="0"/>
      </w:pPr>
      <w:proofErr w:type="spellStart"/>
      <w:r>
        <w:t>Ryba</w:t>
      </w:r>
      <w:proofErr w:type="spellEnd"/>
      <w:r>
        <w:t xml:space="preserve"> reminds faculty that t</w:t>
      </w:r>
      <w:r>
        <w:t xml:space="preserve">he contract goes through 2023 and </w:t>
      </w:r>
      <w:r>
        <w:t>emphasizes there are</w:t>
      </w:r>
      <w:r>
        <w:t xml:space="preserve"> no changes without mutual agreement. For </w:t>
      </w:r>
      <w:r>
        <w:t>example,</w:t>
      </w:r>
      <w:r>
        <w:t xml:space="preserve"> </w:t>
      </w:r>
      <w:r w:rsidR="00375BB1">
        <w:t xml:space="preserve">last minute </w:t>
      </w:r>
      <w:r>
        <w:t xml:space="preserve">winter cancellations </w:t>
      </w:r>
      <w:r w:rsidR="00375BB1">
        <w:t xml:space="preserve">are not ideal, </w:t>
      </w:r>
      <w:r>
        <w:t xml:space="preserve">but the </w:t>
      </w:r>
      <w:proofErr w:type="gramStart"/>
      <w:r>
        <w:t>District</w:t>
      </w:r>
      <w:proofErr w:type="gramEnd"/>
      <w:r>
        <w:t xml:space="preserve"> has the right. In Spring, cancellation affected more adjunct class and </w:t>
      </w:r>
      <w:r w:rsidR="00375BB1">
        <w:t xml:space="preserve">yet they </w:t>
      </w:r>
      <w:r>
        <w:t xml:space="preserve">let a lot of sections with single digit enrollment go. </w:t>
      </w:r>
    </w:p>
    <w:p w14:paraId="26F1C03E" w14:textId="2368DCDF" w:rsidR="00375BB1" w:rsidRDefault="00375BB1" w:rsidP="00441BA6">
      <w:pPr>
        <w:pStyle w:val="ListParagraph"/>
        <w:ind w:left="1790" w:firstLine="0"/>
      </w:pPr>
    </w:p>
    <w:p w14:paraId="604D5BE0" w14:textId="77777777" w:rsidR="00375BB1" w:rsidRDefault="00375BB1" w:rsidP="00375BB1">
      <w:pPr>
        <w:ind w:left="1790" w:firstLine="0"/>
      </w:pPr>
      <w:proofErr w:type="spellStart"/>
      <w:r>
        <w:t>Ryba</w:t>
      </w:r>
      <w:proofErr w:type="spellEnd"/>
      <w:r>
        <w:t xml:space="preserve"> says that Brown and himself discussed ways to be flexible but not tie a </w:t>
      </w:r>
      <w:r>
        <w:t>faculty members hand</w:t>
      </w:r>
      <w:r>
        <w:t xml:space="preserve"> to take a schedule that might end up being better. We need to think about our priorities and </w:t>
      </w:r>
      <w:r>
        <w:t>tradeoffs</w:t>
      </w:r>
      <w:r>
        <w:t>.</w:t>
      </w:r>
      <w:r>
        <w:t xml:space="preserve"> </w:t>
      </w:r>
    </w:p>
    <w:p w14:paraId="7E5A6F28" w14:textId="77777777" w:rsidR="00375BB1" w:rsidRDefault="00375BB1" w:rsidP="00375BB1">
      <w:pPr>
        <w:ind w:left="1790" w:firstLine="0"/>
      </w:pPr>
    </w:p>
    <w:p w14:paraId="45D7992A" w14:textId="3BD11533" w:rsidR="0002029D" w:rsidRDefault="00375BB1" w:rsidP="00375BB1">
      <w:pPr>
        <w:ind w:left="1790" w:firstLine="0"/>
      </w:pPr>
      <w:proofErr w:type="spellStart"/>
      <w:r>
        <w:t>Ryba</w:t>
      </w:r>
      <w:proofErr w:type="spellEnd"/>
      <w:r>
        <w:t xml:space="preserve"> </w:t>
      </w:r>
      <w:r>
        <w:t xml:space="preserve">also </w:t>
      </w:r>
      <w:r>
        <w:t xml:space="preserve">shares that some have asked why interviews are via Zoom vs. in person. Anna McGarry and Lisa </w:t>
      </w:r>
      <w:proofErr w:type="spellStart"/>
      <w:r>
        <w:t>Telesca</w:t>
      </w:r>
      <w:proofErr w:type="spellEnd"/>
      <w:r>
        <w:t xml:space="preserve"> asks about the scheduling of classes and in person vs. online offerings per division. Catie Besancon brings up that no more than 3/5 of load shall be online. </w:t>
      </w:r>
    </w:p>
    <w:p w14:paraId="611B3D56" w14:textId="77777777" w:rsidR="00D264E8" w:rsidRPr="006F7A90" w:rsidRDefault="00D264E8" w:rsidP="00D264E8">
      <w:pPr>
        <w:ind w:left="1430" w:firstLine="10"/>
        <w:rPr>
          <w:rFonts w:asciiTheme="minorHAnsi" w:hAnsiTheme="minorHAnsi" w:cstheme="minorHAnsi"/>
          <w:szCs w:val="20"/>
        </w:rPr>
      </w:pPr>
    </w:p>
    <w:p w14:paraId="603BD1C8" w14:textId="3E4090C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453AD4">
        <w:rPr>
          <w:rFonts w:asciiTheme="minorHAnsi" w:hAnsiTheme="minorHAnsi" w:cstheme="minorHAnsi"/>
          <w:b/>
          <w:szCs w:val="20"/>
          <w:u w:val="single" w:color="000000"/>
        </w:rPr>
        <w:t>Mariano Rubio</w:t>
      </w:r>
      <w:r w:rsidRPr="006F7A90">
        <w:rPr>
          <w:rFonts w:asciiTheme="minorHAnsi" w:hAnsiTheme="minorHAnsi" w:cstheme="minorHAnsi"/>
          <w:szCs w:val="20"/>
        </w:rPr>
        <w:t xml:space="preserve">  </w:t>
      </w:r>
    </w:p>
    <w:p w14:paraId="3ACAE641" w14:textId="77777777" w:rsidR="00375BB1" w:rsidRDefault="00375BB1" w:rsidP="00375BB1">
      <w:pPr>
        <w:pStyle w:val="ListParagraph"/>
        <w:ind w:left="989" w:firstLine="0"/>
      </w:pPr>
      <w:r>
        <w:t xml:space="preserve">Nominations from Mariano. He announces that the treasurer position and vice-president position is still open. He encourages people to spread the word for </w:t>
      </w:r>
      <w:r>
        <w:t>the</w:t>
      </w:r>
      <w:r>
        <w:t xml:space="preserve"> two positions as well as two more at-large reps. Nominations are open until April 6. We are going to have a candidate forum on April 6, </w:t>
      </w:r>
      <w:r>
        <w:t xml:space="preserve">and </w:t>
      </w:r>
      <w:r>
        <w:t xml:space="preserve">we are going to </w:t>
      </w:r>
      <w:r>
        <w:t>open</w:t>
      </w:r>
      <w:r>
        <w:t xml:space="preserve"> this date as a CCFA meeting</w:t>
      </w:r>
      <w:r>
        <w:t xml:space="preserve"> due to spring break</w:t>
      </w:r>
      <w:r>
        <w:t xml:space="preserve">. Voting will take place from April 8-15. The results will be announced by end of day, April 15, 2022. </w:t>
      </w:r>
    </w:p>
    <w:p w14:paraId="5B91C80B" w14:textId="77777777" w:rsidR="00375BB1" w:rsidRDefault="00375BB1" w:rsidP="00375BB1">
      <w:pPr>
        <w:pStyle w:val="ListParagraph"/>
        <w:ind w:left="989" w:firstLine="0"/>
      </w:pPr>
    </w:p>
    <w:p w14:paraId="4878D859" w14:textId="77777777" w:rsidR="00375BB1" w:rsidRDefault="00375BB1" w:rsidP="00375BB1">
      <w:pPr>
        <w:pStyle w:val="ListParagraph"/>
        <w:ind w:left="989" w:firstLine="0"/>
      </w:pPr>
      <w:r>
        <w:t xml:space="preserve">Mariano </w:t>
      </w:r>
      <w:r>
        <w:t>announced he will now</w:t>
      </w:r>
      <w:r>
        <w:t xml:space="preserve"> take nominations from the floor. </w:t>
      </w:r>
    </w:p>
    <w:p w14:paraId="27342C0E" w14:textId="77777777" w:rsidR="004D7149" w:rsidRDefault="00375BB1" w:rsidP="004D7149">
      <w:pPr>
        <w:pStyle w:val="ListParagraph"/>
        <w:numPr>
          <w:ilvl w:val="0"/>
          <w:numId w:val="37"/>
        </w:numPr>
      </w:pPr>
      <w:r>
        <w:t xml:space="preserve">Dave Brown nominates Gerhard Peters for Vice-President. Gerhard accepted the nomination for Vice-President. </w:t>
      </w:r>
    </w:p>
    <w:p w14:paraId="0D20A11B" w14:textId="77777777" w:rsidR="004D7149" w:rsidRDefault="00375BB1" w:rsidP="004D7149">
      <w:pPr>
        <w:pStyle w:val="ListParagraph"/>
        <w:numPr>
          <w:ilvl w:val="0"/>
          <w:numId w:val="37"/>
        </w:numPr>
      </w:pPr>
      <w:r>
        <w:t xml:space="preserve">Dave Brown also nominates John Fincher for Treasurer. </w:t>
      </w:r>
      <w:r w:rsidR="004D7149">
        <w:t>John will think about this nomination</w:t>
      </w:r>
    </w:p>
    <w:p w14:paraId="2AA42365" w14:textId="77777777" w:rsidR="004D7149" w:rsidRDefault="00375BB1" w:rsidP="004D7149">
      <w:pPr>
        <w:pStyle w:val="ListParagraph"/>
        <w:numPr>
          <w:ilvl w:val="0"/>
          <w:numId w:val="37"/>
        </w:numPr>
      </w:pPr>
      <w:r>
        <w:t xml:space="preserve">Senya </w:t>
      </w:r>
      <w:proofErr w:type="spellStart"/>
      <w:r>
        <w:t>Lubisich</w:t>
      </w:r>
      <w:proofErr w:type="spellEnd"/>
      <w:r>
        <w:t xml:space="preserve"> </w:t>
      </w:r>
      <w:r w:rsidR="004D7149">
        <w:t>–</w:t>
      </w:r>
      <w:r>
        <w:t xml:space="preserve"> president</w:t>
      </w:r>
      <w:r w:rsidR="004D7149">
        <w:t xml:space="preserve"> (accepted)</w:t>
      </w:r>
    </w:p>
    <w:p w14:paraId="3C51653F" w14:textId="4CC29029" w:rsidR="00375BB1" w:rsidRDefault="00375BB1" w:rsidP="004D7149">
      <w:pPr>
        <w:pStyle w:val="ListParagraph"/>
        <w:numPr>
          <w:ilvl w:val="0"/>
          <w:numId w:val="37"/>
        </w:numPr>
      </w:pPr>
      <w:r>
        <w:t xml:space="preserve">Gordon McMillan, Paul </w:t>
      </w:r>
      <w:proofErr w:type="spellStart"/>
      <w:r>
        <w:t>Swatzel</w:t>
      </w:r>
      <w:proofErr w:type="spellEnd"/>
      <w:r>
        <w:t xml:space="preserve">, and Denise </w:t>
      </w:r>
      <w:proofErr w:type="spellStart"/>
      <w:r>
        <w:t>Kaisler</w:t>
      </w:r>
      <w:proofErr w:type="spellEnd"/>
      <w:r>
        <w:t xml:space="preserve"> – at large rep</w:t>
      </w:r>
      <w:r w:rsidR="004D7149">
        <w:t xml:space="preserve"> (accepted)</w:t>
      </w:r>
    </w:p>
    <w:p w14:paraId="6400AAA6" w14:textId="77777777" w:rsidR="004D7149" w:rsidRDefault="004D7149" w:rsidP="004D7149"/>
    <w:p w14:paraId="19A6058B" w14:textId="087AA460" w:rsidR="00375BB1" w:rsidRDefault="00375BB1" w:rsidP="004D7149">
      <w:pPr>
        <w:ind w:left="279" w:firstLine="710"/>
      </w:pPr>
      <w:r>
        <w:t xml:space="preserve">Mariano shares how the grievance procedures work at Citrus and know how the process works. </w:t>
      </w:r>
    </w:p>
    <w:p w14:paraId="393F3697" w14:textId="2DD7A8E8" w:rsidR="00650ECF" w:rsidRDefault="00650ECF" w:rsidP="00375BB1">
      <w:pPr>
        <w:ind w:left="2160" w:firstLine="0"/>
        <w:rPr>
          <w:rFonts w:asciiTheme="minorHAnsi" w:hAnsiTheme="minorHAnsi" w:cstheme="minorHAnsi"/>
          <w:szCs w:val="20"/>
        </w:rPr>
      </w:pPr>
    </w:p>
    <w:p w14:paraId="4577A73F" w14:textId="77777777" w:rsidR="00375BB1" w:rsidRPr="006F7A90" w:rsidRDefault="00375BB1" w:rsidP="0023346C">
      <w:pPr>
        <w:ind w:left="0" w:firstLine="0"/>
        <w:rPr>
          <w:rFonts w:asciiTheme="minorHAnsi" w:hAnsiTheme="minorHAnsi" w:cstheme="minorHAnsi"/>
          <w:szCs w:val="20"/>
        </w:rPr>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Secretary’s Report – Stephanie Yee</w:t>
      </w:r>
      <w:r w:rsidRPr="006F7A90">
        <w:rPr>
          <w:rFonts w:asciiTheme="minorHAnsi" w:hAnsiTheme="minorHAnsi" w:cstheme="minorHAnsi"/>
          <w:b/>
          <w:szCs w:val="20"/>
        </w:rPr>
        <w:t xml:space="preserve"> </w:t>
      </w:r>
    </w:p>
    <w:p w14:paraId="2AC375F6" w14:textId="37200979" w:rsidR="00E070BE" w:rsidRDefault="004D7149" w:rsidP="0002029D">
      <w:pPr>
        <w:spacing w:after="3" w:line="259" w:lineRule="auto"/>
        <w:ind w:left="720" w:firstLine="0"/>
      </w:pPr>
      <w:r>
        <w:t xml:space="preserve">Stephanie announces that the EOY event is in discussion in terms of date and location. She asks that people reach out with ideas. </w:t>
      </w:r>
    </w:p>
    <w:p w14:paraId="522C28A1" w14:textId="77777777" w:rsidR="0002029D" w:rsidRPr="0002029D" w:rsidRDefault="0002029D" w:rsidP="0002029D">
      <w:pPr>
        <w:spacing w:after="3" w:line="259" w:lineRule="auto"/>
        <w:ind w:left="720" w:firstLine="0"/>
      </w:pPr>
    </w:p>
    <w:p w14:paraId="6B55389E" w14:textId="29F81304" w:rsidR="00E070BE" w:rsidRPr="00E070BE" w:rsidRDefault="004907CD" w:rsidP="00E070BE">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6DA48EF7" w14:textId="1F525693" w:rsidR="006B1019" w:rsidRDefault="004D7149" w:rsidP="004D7149">
      <w:pPr>
        <w:pStyle w:val="ListParagraph"/>
        <w:ind w:firstLine="0"/>
      </w:pPr>
      <w:r>
        <w:t>Gerhard share</w:t>
      </w:r>
      <w:r>
        <w:t>d</w:t>
      </w:r>
      <w:r>
        <w:t xml:space="preserve"> the most updated budget and monies spent so far</w:t>
      </w:r>
      <w:r>
        <w:t xml:space="preserve">. We </w:t>
      </w:r>
      <w:r>
        <w:t xml:space="preserve">ended our year with $44,550 and now we are almost at $50,000. CCFA has not spent too much on anything or conferences. </w:t>
      </w:r>
    </w:p>
    <w:p w14:paraId="22A54209" w14:textId="77777777" w:rsidR="004D7149" w:rsidRPr="0002029D" w:rsidRDefault="004D7149" w:rsidP="0002029D">
      <w:pPr>
        <w:ind w:left="720" w:firstLine="0"/>
      </w:pPr>
    </w:p>
    <w:p w14:paraId="37E9D2FE" w14:textId="74D3E662" w:rsidR="004D7149" w:rsidRPr="00E32AC7" w:rsidRDefault="0023346C" w:rsidP="00E32AC7">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5360F663" w14:textId="0B84FE57" w:rsidR="004D7149" w:rsidRDefault="004D7149" w:rsidP="004D7149">
      <w:pPr>
        <w:pStyle w:val="ListParagraph"/>
        <w:ind w:firstLine="0"/>
      </w:pPr>
      <w:r>
        <w:t xml:space="preserve">Mask mandate: the Spring MOU says we will continue to wear masks throughout the spring semester. LA County has moved to a </w:t>
      </w:r>
      <w:r>
        <w:t>“</w:t>
      </w:r>
      <w:r>
        <w:t>strongly recommended</w:t>
      </w:r>
      <w:r>
        <w:t>”</w:t>
      </w:r>
      <w:r>
        <w:t xml:space="preserve"> so the CCFA did a quick survey and of 114 responses, 71 people said they wished to continue the mask mandate for now. We asked the same question another way and 62 people would not be comfortable making masks optional for students and visitors. Masks are problematic for some areas more than others. It is likely to come up for discussion again with the </w:t>
      </w:r>
      <w:proofErr w:type="gramStart"/>
      <w:r>
        <w:t>District</w:t>
      </w:r>
      <w:proofErr w:type="gramEnd"/>
      <w:r>
        <w:t xml:space="preserve"> very soon. </w:t>
      </w:r>
      <w:r>
        <w:t>The team</w:t>
      </w:r>
      <w:r>
        <w:t xml:space="preserve"> had a meeting with the </w:t>
      </w:r>
      <w:proofErr w:type="gramStart"/>
      <w:r>
        <w:t>District</w:t>
      </w:r>
      <w:proofErr w:type="gramEnd"/>
      <w:r>
        <w:t xml:space="preserve"> one week ago and this meeting </w:t>
      </w:r>
      <w:r>
        <w:t>included</w:t>
      </w:r>
      <w:r>
        <w:t xml:space="preserve"> the faculty bargaining team and CSEA. </w:t>
      </w:r>
      <w:proofErr w:type="spellStart"/>
      <w:proofErr w:type="gramStart"/>
      <w:r>
        <w:t>S.</w:t>
      </w:r>
      <w:r>
        <w:t>Bosler</w:t>
      </w:r>
      <w:proofErr w:type="spellEnd"/>
      <w:proofErr w:type="gramEnd"/>
      <w:r>
        <w:t xml:space="preserve"> asked how CSEA feels about the mask mandate. Brown said that the CSEA have not been surveyed yet. For faculty</w:t>
      </w:r>
      <w:r>
        <w:t>,</w:t>
      </w:r>
      <w:r>
        <w:t xml:space="preserve"> we have a very mixed reaction since some say we don’t know how transmission rates will be affected if the mask requirement is removed</w:t>
      </w:r>
      <w:r>
        <w:t xml:space="preserve">, </w:t>
      </w:r>
      <w:r>
        <w:t xml:space="preserve">but there are other faculty who are passionate about removing the mandate. </w:t>
      </w:r>
    </w:p>
    <w:p w14:paraId="49D90B08" w14:textId="77777777" w:rsidR="004D7149" w:rsidRDefault="004D7149" w:rsidP="004D7149">
      <w:pPr>
        <w:pStyle w:val="ListParagraph"/>
        <w:ind w:left="269" w:firstLine="0"/>
      </w:pPr>
    </w:p>
    <w:p w14:paraId="26890E4B" w14:textId="077BFB5F" w:rsidR="004D7149" w:rsidRDefault="004D7149" w:rsidP="004D7149">
      <w:pPr>
        <w:pStyle w:val="ListParagraph"/>
        <w:ind w:firstLine="0"/>
      </w:pPr>
      <w:r>
        <w:t xml:space="preserve">On March 11 we had our first meeting with the district regarding our demand to bargain. Provided history of no ongoing raises and </w:t>
      </w:r>
      <w:r>
        <w:t>one-time</w:t>
      </w:r>
      <w:r>
        <w:t xml:space="preserve"> payments and bonuses in light of the </w:t>
      </w:r>
      <w:proofErr w:type="gramStart"/>
      <w:r>
        <w:t>District</w:t>
      </w:r>
      <w:proofErr w:type="gramEnd"/>
      <w:r>
        <w:t xml:space="preserve"> having 11 million more than was disclosed. The 0% cola for 2020 was replaced by a 5% cola for 2021-2022 but cola may materialize to be 5% for 2022-2023. Funding will also be increased to the community colleges. Since Claudette was not available to attend that meeting</w:t>
      </w:r>
      <w:r w:rsidR="00E32AC7">
        <w:t xml:space="preserve"> it will be discussed again formally at a future meeting. </w:t>
      </w:r>
    </w:p>
    <w:p w14:paraId="4119E0A1" w14:textId="77777777" w:rsidR="004D7149" w:rsidRDefault="004D7149" w:rsidP="004D7149">
      <w:pPr>
        <w:pStyle w:val="ListParagraph"/>
        <w:ind w:firstLine="0"/>
      </w:pPr>
    </w:p>
    <w:p w14:paraId="68F5D91E" w14:textId="2FF3DA3D" w:rsidR="004D7149" w:rsidRDefault="004D7149" w:rsidP="004D7149">
      <w:pPr>
        <w:pStyle w:val="ListParagraph"/>
        <w:ind w:firstLine="0"/>
      </w:pPr>
      <w:r>
        <w:t xml:space="preserve">We requested to replace the 2% bonus to making that part of the schedule. We also proposed the 5% cola be applied retroactively for 2021-2022 and that the 2022-2023 cola be applied as well. The </w:t>
      </w:r>
      <w:proofErr w:type="gramStart"/>
      <w:r>
        <w:t>District’s</w:t>
      </w:r>
      <w:proofErr w:type="gramEnd"/>
      <w:r>
        <w:t xml:space="preserve"> response is that it is had been discussed in </w:t>
      </w:r>
      <w:r w:rsidR="00E32AC7">
        <w:t>C</w:t>
      </w:r>
      <w:r>
        <w:t xml:space="preserve">abinet and that Dr. Schultz asks that the proposal be in writing. The members of the </w:t>
      </w:r>
      <w:proofErr w:type="spellStart"/>
      <w:r>
        <w:t>eBoard</w:t>
      </w:r>
      <w:proofErr w:type="spellEnd"/>
      <w:r>
        <w:t xml:space="preserve"> and bargaining team will be putting a formal proposal on Article 8. We pointed that four neighboring colleges have had cola raises already. We also made a pitch that wages are </w:t>
      </w:r>
      <w:r w:rsidR="00E32AC7">
        <w:t>stagnant,</w:t>
      </w:r>
      <w:r>
        <w:t xml:space="preserve"> and inflation is very real</w:t>
      </w:r>
      <w:r w:rsidR="00E32AC7">
        <w:t xml:space="preserve">. </w:t>
      </w:r>
      <w:r>
        <w:t xml:space="preserve">Brown spoke to this as well at the 3/15/22 BOT meeting. Brown emphasized that the CCFA takes the salary situation very seriously. </w:t>
      </w:r>
    </w:p>
    <w:p w14:paraId="6351AAD4" w14:textId="77777777" w:rsidR="006B1019" w:rsidRDefault="006B1019" w:rsidP="00FB757D">
      <w:pPr>
        <w:ind w:left="0" w:firstLine="0"/>
      </w:pP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7C86538" w14:textId="6B775682" w:rsidR="00224259" w:rsidRPr="00FB757D" w:rsidRDefault="00E070BE" w:rsidP="00FB757D">
      <w:pPr>
        <w:pStyle w:val="ListParagraph"/>
        <w:ind w:firstLine="0"/>
      </w:pPr>
      <w:r>
        <w:t>None</w:t>
      </w: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5CA492B3" w:rsidR="00650ECF" w:rsidRDefault="00FB757D" w:rsidP="00FB757D">
      <w:pPr>
        <w:spacing w:after="0" w:line="259" w:lineRule="auto"/>
        <w:ind w:left="720" w:firstLine="0"/>
        <w:rPr>
          <w:rFonts w:asciiTheme="minorHAnsi" w:hAnsiTheme="minorHAnsi" w:cstheme="minorHAnsi"/>
          <w:szCs w:val="20"/>
        </w:rPr>
      </w:pPr>
      <w:r>
        <w:rPr>
          <w:rFonts w:asciiTheme="minorHAnsi" w:hAnsiTheme="minorHAnsi" w:cstheme="minorHAnsi"/>
          <w:szCs w:val="20"/>
        </w:rPr>
        <w:t>None</w:t>
      </w:r>
    </w:p>
    <w:p w14:paraId="309CD1EB" w14:textId="77777777" w:rsidR="006B1019" w:rsidRPr="00F2311B" w:rsidRDefault="006B1019" w:rsidP="00FB757D">
      <w:pPr>
        <w:spacing w:after="0" w:line="259" w:lineRule="auto"/>
        <w:ind w:left="72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5EA44CFF" w14:textId="507E85A8" w:rsidR="00681C1F" w:rsidRPr="00F2311B" w:rsidRDefault="00681C1F">
      <w:pPr>
        <w:spacing w:after="0" w:line="259" w:lineRule="auto"/>
        <w:ind w:left="0" w:firstLine="0"/>
        <w:rPr>
          <w:rFonts w:asciiTheme="minorHAnsi" w:hAnsiTheme="minorHAnsi" w:cstheme="minorHAnsi"/>
          <w:szCs w:val="20"/>
        </w:rPr>
      </w:pP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lastRenderedPageBreak/>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9704EE" w:rsidR="00F2311B" w:rsidRPr="00E32AC7" w:rsidRDefault="00E32AC7" w:rsidP="00F2311B">
      <w:pPr>
        <w:pStyle w:val="ListParagraph"/>
        <w:numPr>
          <w:ilvl w:val="0"/>
          <w:numId w:val="23"/>
        </w:numPr>
        <w:spacing w:after="3" w:line="256" w:lineRule="auto"/>
        <w:rPr>
          <w:rFonts w:asciiTheme="minorHAnsi" w:hAnsiTheme="minorHAnsi" w:cstheme="minorHAnsi"/>
          <w:szCs w:val="20"/>
        </w:rPr>
      </w:pPr>
      <w:r w:rsidRPr="00E32AC7">
        <w:rPr>
          <w:rFonts w:asciiTheme="minorHAnsi" w:hAnsiTheme="minorHAnsi" w:cstheme="minorHAnsi"/>
          <w:szCs w:val="20"/>
        </w:rPr>
        <w:t>Elections</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173FC88D"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E32AC7">
        <w:rPr>
          <w:rFonts w:asciiTheme="minorHAnsi" w:hAnsiTheme="minorHAnsi" w:cstheme="minorHAnsi"/>
          <w:bCs/>
          <w:szCs w:val="20"/>
        </w:rPr>
        <w:t>4</w:t>
      </w:r>
      <w:proofErr w:type="gramEnd"/>
      <w:r w:rsidR="00640260" w:rsidRPr="00640260">
        <w:rPr>
          <w:rFonts w:asciiTheme="minorHAnsi" w:hAnsiTheme="minorHAnsi" w:cstheme="minorHAnsi"/>
          <w:bCs/>
          <w:szCs w:val="20"/>
        </w:rPr>
        <w:t>:</w:t>
      </w:r>
      <w:r w:rsidR="00E32AC7">
        <w:rPr>
          <w:rFonts w:asciiTheme="minorHAnsi" w:hAnsiTheme="minorHAnsi" w:cstheme="minorHAnsi"/>
          <w:bCs/>
          <w:szCs w:val="20"/>
        </w:rPr>
        <w:t>36</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362D" w14:textId="77777777" w:rsidR="00E56DC2" w:rsidRDefault="00E56DC2" w:rsidP="000A6F0C">
      <w:pPr>
        <w:spacing w:after="0" w:line="240" w:lineRule="auto"/>
      </w:pPr>
      <w:r>
        <w:separator/>
      </w:r>
    </w:p>
  </w:endnote>
  <w:endnote w:type="continuationSeparator" w:id="0">
    <w:p w14:paraId="1BC37BCF" w14:textId="77777777" w:rsidR="00E56DC2" w:rsidRDefault="00E56DC2"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6E41" w14:textId="77777777" w:rsidR="00E56DC2" w:rsidRDefault="00E56DC2" w:rsidP="000A6F0C">
      <w:pPr>
        <w:spacing w:after="0" w:line="240" w:lineRule="auto"/>
      </w:pPr>
      <w:r>
        <w:separator/>
      </w:r>
    </w:p>
  </w:footnote>
  <w:footnote w:type="continuationSeparator" w:id="0">
    <w:p w14:paraId="12D34FEC" w14:textId="77777777" w:rsidR="00E56DC2" w:rsidRDefault="00E56DC2"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05329"/>
    <w:multiLevelType w:val="hybridMultilevel"/>
    <w:tmpl w:val="44802D7A"/>
    <w:lvl w:ilvl="0" w:tplc="A000C9DA">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121E"/>
    <w:multiLevelType w:val="hybridMultilevel"/>
    <w:tmpl w:val="21203D74"/>
    <w:lvl w:ilvl="0" w:tplc="0409000F">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1"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07002"/>
    <w:multiLevelType w:val="hybridMultilevel"/>
    <w:tmpl w:val="28D6F0B8"/>
    <w:lvl w:ilvl="0" w:tplc="19588470">
      <w:start w:val="3"/>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626F76D0"/>
    <w:multiLevelType w:val="hybridMultilevel"/>
    <w:tmpl w:val="D44CE498"/>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7"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0"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2"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4"/>
  </w:num>
  <w:num w:numId="2">
    <w:abstractNumId w:val="32"/>
  </w:num>
  <w:num w:numId="3">
    <w:abstractNumId w:val="12"/>
  </w:num>
  <w:num w:numId="4">
    <w:abstractNumId w:val="10"/>
  </w:num>
  <w:num w:numId="5">
    <w:abstractNumId w:val="20"/>
  </w:num>
  <w:num w:numId="6">
    <w:abstractNumId w:val="31"/>
  </w:num>
  <w:num w:numId="7">
    <w:abstractNumId w:val="33"/>
  </w:num>
  <w:num w:numId="8">
    <w:abstractNumId w:val="18"/>
  </w:num>
  <w:num w:numId="9">
    <w:abstractNumId w:val="9"/>
  </w:num>
  <w:num w:numId="10">
    <w:abstractNumId w:val="23"/>
  </w:num>
  <w:num w:numId="11">
    <w:abstractNumId w:val="17"/>
  </w:num>
  <w:num w:numId="12">
    <w:abstractNumId w:val="6"/>
  </w:num>
  <w:num w:numId="13">
    <w:abstractNumId w:val="24"/>
  </w:num>
  <w:num w:numId="14">
    <w:abstractNumId w:val="4"/>
  </w:num>
  <w:num w:numId="15">
    <w:abstractNumId w:val="13"/>
  </w:num>
  <w:num w:numId="16">
    <w:abstractNumId w:val="30"/>
  </w:num>
  <w:num w:numId="17">
    <w:abstractNumId w:val="27"/>
  </w:num>
  <w:num w:numId="18">
    <w:abstractNumId w:val="15"/>
  </w:num>
  <w:num w:numId="19">
    <w:abstractNumId w:val="8"/>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28"/>
  </w:num>
  <w:num w:numId="28">
    <w:abstractNumId w:val="16"/>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29"/>
  </w:num>
  <w:num w:numId="34">
    <w:abstractNumId w:val="7"/>
  </w:num>
  <w:num w:numId="35">
    <w:abstractNumId w:val="25"/>
  </w:num>
  <w:num w:numId="36">
    <w:abstractNumId w:val="1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2029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0B1F"/>
    <w:rsid w:val="001F4708"/>
    <w:rsid w:val="00203E77"/>
    <w:rsid w:val="002118D6"/>
    <w:rsid w:val="00212872"/>
    <w:rsid w:val="00215311"/>
    <w:rsid w:val="00217757"/>
    <w:rsid w:val="00224259"/>
    <w:rsid w:val="0023346C"/>
    <w:rsid w:val="00235D18"/>
    <w:rsid w:val="00242008"/>
    <w:rsid w:val="00244AD8"/>
    <w:rsid w:val="002617E4"/>
    <w:rsid w:val="00265895"/>
    <w:rsid w:val="00272F1B"/>
    <w:rsid w:val="00277EFE"/>
    <w:rsid w:val="002C06F6"/>
    <w:rsid w:val="002E0FDD"/>
    <w:rsid w:val="002E150A"/>
    <w:rsid w:val="003243FE"/>
    <w:rsid w:val="00375BB1"/>
    <w:rsid w:val="0039791C"/>
    <w:rsid w:val="003A613F"/>
    <w:rsid w:val="003B71C5"/>
    <w:rsid w:val="003C565E"/>
    <w:rsid w:val="003D14E4"/>
    <w:rsid w:val="003E65F9"/>
    <w:rsid w:val="003F059A"/>
    <w:rsid w:val="00410F13"/>
    <w:rsid w:val="00436D33"/>
    <w:rsid w:val="00441BA6"/>
    <w:rsid w:val="00453AD4"/>
    <w:rsid w:val="0045573F"/>
    <w:rsid w:val="0046066B"/>
    <w:rsid w:val="00464351"/>
    <w:rsid w:val="00487D2E"/>
    <w:rsid w:val="004907CD"/>
    <w:rsid w:val="004A04B9"/>
    <w:rsid w:val="004A5B0C"/>
    <w:rsid w:val="004A6639"/>
    <w:rsid w:val="004D1AE4"/>
    <w:rsid w:val="004D2D85"/>
    <w:rsid w:val="004D5173"/>
    <w:rsid w:val="004D7149"/>
    <w:rsid w:val="004D781D"/>
    <w:rsid w:val="004E59A9"/>
    <w:rsid w:val="004E7A9D"/>
    <w:rsid w:val="00507E85"/>
    <w:rsid w:val="00526890"/>
    <w:rsid w:val="00526F85"/>
    <w:rsid w:val="005378BB"/>
    <w:rsid w:val="00546143"/>
    <w:rsid w:val="00591260"/>
    <w:rsid w:val="005959C6"/>
    <w:rsid w:val="005B5E63"/>
    <w:rsid w:val="005B66FA"/>
    <w:rsid w:val="005C5E55"/>
    <w:rsid w:val="005E774A"/>
    <w:rsid w:val="006125BF"/>
    <w:rsid w:val="00620961"/>
    <w:rsid w:val="00640260"/>
    <w:rsid w:val="006436D5"/>
    <w:rsid w:val="0064630B"/>
    <w:rsid w:val="00650ECF"/>
    <w:rsid w:val="006566C7"/>
    <w:rsid w:val="00657BB3"/>
    <w:rsid w:val="006600FA"/>
    <w:rsid w:val="006611B2"/>
    <w:rsid w:val="0066409E"/>
    <w:rsid w:val="00672685"/>
    <w:rsid w:val="00681C1F"/>
    <w:rsid w:val="0068263E"/>
    <w:rsid w:val="00686A7A"/>
    <w:rsid w:val="00693302"/>
    <w:rsid w:val="006B1019"/>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50DB5"/>
    <w:rsid w:val="00966267"/>
    <w:rsid w:val="00974915"/>
    <w:rsid w:val="00977D68"/>
    <w:rsid w:val="00991411"/>
    <w:rsid w:val="009C17AD"/>
    <w:rsid w:val="009D60B0"/>
    <w:rsid w:val="009D64BF"/>
    <w:rsid w:val="009E0D7D"/>
    <w:rsid w:val="009F39C7"/>
    <w:rsid w:val="00A022E6"/>
    <w:rsid w:val="00A04FAA"/>
    <w:rsid w:val="00A25F57"/>
    <w:rsid w:val="00A34672"/>
    <w:rsid w:val="00A35EFE"/>
    <w:rsid w:val="00A476E7"/>
    <w:rsid w:val="00A52E0D"/>
    <w:rsid w:val="00AB21CF"/>
    <w:rsid w:val="00AD2AF6"/>
    <w:rsid w:val="00AD62DF"/>
    <w:rsid w:val="00B102FE"/>
    <w:rsid w:val="00B247D1"/>
    <w:rsid w:val="00B2761D"/>
    <w:rsid w:val="00B45502"/>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D7596"/>
    <w:rsid w:val="00CE4498"/>
    <w:rsid w:val="00CF52F6"/>
    <w:rsid w:val="00D00B51"/>
    <w:rsid w:val="00D14142"/>
    <w:rsid w:val="00D1682F"/>
    <w:rsid w:val="00D217EF"/>
    <w:rsid w:val="00D264E8"/>
    <w:rsid w:val="00D36237"/>
    <w:rsid w:val="00D67388"/>
    <w:rsid w:val="00DB10D8"/>
    <w:rsid w:val="00DB360F"/>
    <w:rsid w:val="00E029D4"/>
    <w:rsid w:val="00E070BE"/>
    <w:rsid w:val="00E07186"/>
    <w:rsid w:val="00E07799"/>
    <w:rsid w:val="00E100BC"/>
    <w:rsid w:val="00E120D9"/>
    <w:rsid w:val="00E216C9"/>
    <w:rsid w:val="00E26168"/>
    <w:rsid w:val="00E32AC7"/>
    <w:rsid w:val="00E56DC2"/>
    <w:rsid w:val="00E87B85"/>
    <w:rsid w:val="00E965E2"/>
    <w:rsid w:val="00EB5456"/>
    <w:rsid w:val="00ED7CC0"/>
    <w:rsid w:val="00EE71E6"/>
    <w:rsid w:val="00EF013F"/>
    <w:rsid w:val="00EF3FEC"/>
    <w:rsid w:val="00F2311B"/>
    <w:rsid w:val="00F34444"/>
    <w:rsid w:val="00F43B27"/>
    <w:rsid w:val="00F70EFE"/>
    <w:rsid w:val="00F7692B"/>
    <w:rsid w:val="00FB2DCF"/>
    <w:rsid w:val="00FB757D"/>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94">
      <w:bodyDiv w:val="1"/>
      <w:marLeft w:val="0"/>
      <w:marRight w:val="0"/>
      <w:marTop w:val="0"/>
      <w:marBottom w:val="0"/>
      <w:divBdr>
        <w:top w:val="none" w:sz="0" w:space="0" w:color="auto"/>
        <w:left w:val="none" w:sz="0" w:space="0" w:color="auto"/>
        <w:bottom w:val="none" w:sz="0" w:space="0" w:color="auto"/>
        <w:right w:val="none" w:sz="0" w:space="0" w:color="auto"/>
      </w:divBdr>
    </w:div>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2022-04-04T20:00:00Z</dcterms:created>
  <dcterms:modified xsi:type="dcterms:W3CDTF">2022-04-04T20:00:00Z</dcterms:modified>
</cp:coreProperties>
</file>