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5DF4" w14:textId="77777777" w:rsidR="00866FDC" w:rsidRDefault="00866FDC" w:rsidP="00866FDC">
      <w:pPr>
        <w:rPr>
          <w:rFonts w:ascii="Times New Roman" w:hAnsi="Times New Roman" w:cs="Times New Roman"/>
          <w:b/>
          <w:bCs/>
          <w:sz w:val="24"/>
          <w:szCs w:val="24"/>
          <w:u w:val="single"/>
        </w:rPr>
      </w:pPr>
      <w:bookmarkStart w:id="0" w:name="_GoBack"/>
      <w:bookmarkEnd w:id="0"/>
    </w:p>
    <w:p w14:paraId="32E41955" w14:textId="77777777" w:rsidR="00196084" w:rsidRDefault="00354EE7" w:rsidP="00354EE7">
      <w:pPr>
        <w:jc w:val="center"/>
        <w:rPr>
          <w:rFonts w:ascii="Times New Roman" w:hAnsi="Times New Roman" w:cs="Times New Roman"/>
          <w:b/>
          <w:bCs/>
          <w:sz w:val="24"/>
          <w:szCs w:val="24"/>
          <w:u w:val="single"/>
        </w:rPr>
      </w:pPr>
      <w:r w:rsidRPr="00354EE7">
        <w:rPr>
          <w:rFonts w:ascii="Times New Roman" w:hAnsi="Times New Roman" w:cs="Times New Roman"/>
          <w:b/>
          <w:bCs/>
          <w:sz w:val="24"/>
          <w:szCs w:val="24"/>
          <w:u w:val="single"/>
        </w:rPr>
        <w:t>Statewide W.H.O. Award Statement for Justina Rivadeneyra</w:t>
      </w:r>
    </w:p>
    <w:p w14:paraId="73AC947D" w14:textId="77777777" w:rsidR="00354EE7" w:rsidRDefault="00354EE7" w:rsidP="00354EE7">
      <w:pPr>
        <w:jc w:val="center"/>
        <w:rPr>
          <w:rFonts w:ascii="Times New Roman" w:hAnsi="Times New Roman" w:cs="Times New Roman"/>
          <w:b/>
          <w:bCs/>
          <w:sz w:val="24"/>
          <w:szCs w:val="24"/>
          <w:u w:val="single"/>
        </w:rPr>
      </w:pPr>
    </w:p>
    <w:p w14:paraId="3EC96B9B" w14:textId="77777777" w:rsidR="00354EE7" w:rsidRDefault="00354EE7" w:rsidP="00E641F0">
      <w:pPr>
        <w:ind w:firstLine="720"/>
        <w:jc w:val="both"/>
        <w:rPr>
          <w:rFonts w:ascii="Times New Roman" w:hAnsi="Times New Roman" w:cs="Times New Roman"/>
          <w:sz w:val="24"/>
          <w:szCs w:val="24"/>
        </w:rPr>
      </w:pPr>
      <w:r>
        <w:rPr>
          <w:rFonts w:ascii="Times New Roman" w:hAnsi="Times New Roman" w:cs="Times New Roman"/>
          <w:sz w:val="24"/>
          <w:szCs w:val="24"/>
        </w:rPr>
        <w:t xml:space="preserve">Justina </w:t>
      </w:r>
      <w:r w:rsidR="00E641F0">
        <w:rPr>
          <w:rFonts w:ascii="Times New Roman" w:hAnsi="Times New Roman" w:cs="Times New Roman"/>
          <w:sz w:val="24"/>
          <w:szCs w:val="24"/>
        </w:rPr>
        <w:t xml:space="preserve">Rivadeneyra </w:t>
      </w:r>
      <w:r>
        <w:rPr>
          <w:rFonts w:ascii="Times New Roman" w:hAnsi="Times New Roman" w:cs="Times New Roman"/>
          <w:sz w:val="24"/>
          <w:szCs w:val="24"/>
        </w:rPr>
        <w:t xml:space="preserve">has served the local dutifully for the last several years. Once she became an Officer with the local, she quickly got involved with Leadership at the statewide level. </w:t>
      </w:r>
      <w:r w:rsidR="0079659B">
        <w:rPr>
          <w:rFonts w:ascii="Times New Roman" w:hAnsi="Times New Roman" w:cs="Times New Roman"/>
          <w:sz w:val="24"/>
          <w:szCs w:val="24"/>
        </w:rPr>
        <w:t>She is currently finishing her term as the CTA Statewide Higher Education Representative for District HE-5, where she has also served on the Retirement Committee at CTA State Council. In this capacity, Justina has been a tremendous asset to the local, providing quick answers to retirement questions and through her networking with STRS personnel. She is also simultaneously serving on the CCA Board of Directors, representing the Citrus, Rancho Santiago CCD, and Rancho Santiago CEFA Faculty Associations. In this capacity, Justina has served on the CCA Conference Diversity Committee, the CCA Faculty Equity &amp; Diversity Committee, and has spearheaded the Safety/Lockdown Task Force put into place by past President Lynett</w:t>
      </w:r>
      <w:r w:rsidR="00C21709">
        <w:rPr>
          <w:rFonts w:ascii="Times New Roman" w:hAnsi="Times New Roman" w:cs="Times New Roman"/>
          <w:sz w:val="24"/>
          <w:szCs w:val="24"/>
        </w:rPr>
        <w:t>e</w:t>
      </w:r>
      <w:r w:rsidR="0079659B">
        <w:rPr>
          <w:rFonts w:ascii="Times New Roman" w:hAnsi="Times New Roman" w:cs="Times New Roman"/>
          <w:sz w:val="24"/>
          <w:szCs w:val="24"/>
        </w:rPr>
        <w:t xml:space="preserve"> Nyaggah. </w:t>
      </w:r>
      <w:r w:rsidR="002C0281">
        <w:rPr>
          <w:rFonts w:ascii="Times New Roman" w:hAnsi="Times New Roman" w:cs="Times New Roman"/>
          <w:sz w:val="24"/>
          <w:szCs w:val="24"/>
        </w:rPr>
        <w:t xml:space="preserve">Her role on this committee this last committee has been to recruit its members, identify relevant issues, draft model contract language that may be shared with the CCA Membership and implemented into local collective bargaining agreements, and to report the work of this committee to the Membership at-large. </w:t>
      </w:r>
      <w:r w:rsidR="00E641F0">
        <w:rPr>
          <w:rFonts w:ascii="Times New Roman" w:hAnsi="Times New Roman" w:cs="Times New Roman"/>
          <w:sz w:val="24"/>
          <w:szCs w:val="24"/>
        </w:rPr>
        <w:t>If you have been to a CCA conference over the last few years, I’m sure you have seen Justina working one of the informational tables, assisting with presentations, and attending meetings. Justina has also served as Vice President, Grievance Chair, and President of our local, the Citrus College faculty Association. Her energy and enthusiasm for union work is unparalleled.</w:t>
      </w:r>
    </w:p>
    <w:p w14:paraId="5031FE3D" w14:textId="77777777" w:rsidR="00E641F0" w:rsidRPr="00354EE7" w:rsidRDefault="00E641F0" w:rsidP="00E641F0">
      <w:pPr>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all of the energy Justina has put into CTA/CCA and our local bargaining unit, Justina is raising two wonderful children and is caring for her mother. She is a wonderful, honest, and compassionate person who </w:t>
      </w:r>
      <w:r w:rsidR="00C21709">
        <w:rPr>
          <w:rFonts w:ascii="Times New Roman" w:hAnsi="Times New Roman" w:cs="Times New Roman"/>
          <w:sz w:val="24"/>
          <w:szCs w:val="24"/>
        </w:rPr>
        <w:t xml:space="preserve">has given </w:t>
      </w:r>
      <w:r w:rsidR="00314470">
        <w:rPr>
          <w:rFonts w:ascii="Times New Roman" w:hAnsi="Times New Roman" w:cs="Times New Roman"/>
          <w:sz w:val="24"/>
          <w:szCs w:val="24"/>
        </w:rPr>
        <w:t xml:space="preserve">of </w:t>
      </w:r>
      <w:r w:rsidR="00C21709">
        <w:rPr>
          <w:rFonts w:ascii="Times New Roman" w:hAnsi="Times New Roman" w:cs="Times New Roman"/>
          <w:sz w:val="24"/>
          <w:szCs w:val="24"/>
        </w:rPr>
        <w:t xml:space="preserve">herself completely in the service of others. She is an inspiration to our local and has led by example, demonstrating what a hard-working, can-do attitude can accomplish. </w:t>
      </w:r>
    </w:p>
    <w:sectPr w:rsidR="00E641F0" w:rsidRPr="0035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E7"/>
    <w:rsid w:val="00196084"/>
    <w:rsid w:val="002C0281"/>
    <w:rsid w:val="00314470"/>
    <w:rsid w:val="00354EE7"/>
    <w:rsid w:val="003B0F06"/>
    <w:rsid w:val="0079659B"/>
    <w:rsid w:val="00866FDC"/>
    <w:rsid w:val="00C21709"/>
    <w:rsid w:val="00E641F0"/>
    <w:rsid w:val="00E8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 Miles</dc:creator>
  <cp:lastModifiedBy>Stephanie </cp:lastModifiedBy>
  <cp:revision>2</cp:revision>
  <cp:lastPrinted>2020-03-20T20:10:00Z</cp:lastPrinted>
  <dcterms:created xsi:type="dcterms:W3CDTF">2020-05-22T21:18:00Z</dcterms:created>
  <dcterms:modified xsi:type="dcterms:W3CDTF">2020-05-22T21:18:00Z</dcterms:modified>
</cp:coreProperties>
</file>